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C923D38" w14:textId="77777777" w:rsidR="001864EC" w:rsidRDefault="001864EC" w:rsidP="001A7004">
      <w:pPr>
        <w:rPr>
          <w:rFonts w:ascii="Calibri Light" w:hAnsi="Calibri Light" w:cs="Calibri Light"/>
          <w:bCs/>
        </w:rPr>
      </w:pPr>
    </w:p>
    <w:p w14:paraId="4C923D39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4C923D3A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75F58D1B" w14:textId="793DFFDA" w:rsidR="008C0410" w:rsidRPr="008C0410" w:rsidRDefault="008C0410" w:rsidP="008C0410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Trebuchet MS" w:hAnsi="Trebuchet MS" w:cs="Segoe UI"/>
          <w:b/>
          <w:bCs/>
          <w:sz w:val="32"/>
          <w:szCs w:val="32"/>
          <w:u w:val="single"/>
          <w:lang w:eastAsia="it-IT"/>
        </w:rPr>
        <w:t xml:space="preserve">Programma svolto </w:t>
      </w:r>
      <w:proofErr w:type="spellStart"/>
      <w:r w:rsidRPr="008C0410">
        <w:rPr>
          <w:rFonts w:ascii="Trebuchet MS" w:hAnsi="Trebuchet MS" w:cs="Segoe UI"/>
          <w:b/>
          <w:bCs/>
          <w:sz w:val="32"/>
          <w:szCs w:val="32"/>
          <w:u w:val="single"/>
          <w:lang w:eastAsia="it-IT"/>
        </w:rPr>
        <w:t>a.s.</w:t>
      </w:r>
      <w:proofErr w:type="spellEnd"/>
      <w:r w:rsidRPr="008C0410">
        <w:rPr>
          <w:rFonts w:ascii="Trebuchet MS" w:hAnsi="Trebuchet MS" w:cs="Segoe UI"/>
          <w:b/>
          <w:bCs/>
          <w:sz w:val="32"/>
          <w:szCs w:val="32"/>
          <w:u w:val="single"/>
          <w:lang w:eastAsia="it-IT"/>
        </w:rPr>
        <w:t xml:space="preserve"> 202</w:t>
      </w:r>
      <w:r w:rsidR="00A67239">
        <w:rPr>
          <w:rFonts w:ascii="Trebuchet MS" w:hAnsi="Trebuchet MS" w:cs="Segoe UI"/>
          <w:b/>
          <w:bCs/>
          <w:sz w:val="32"/>
          <w:szCs w:val="32"/>
          <w:u w:val="single"/>
          <w:lang w:eastAsia="it-IT"/>
        </w:rPr>
        <w:t>5</w:t>
      </w:r>
      <w:r w:rsidRPr="008C0410">
        <w:rPr>
          <w:rFonts w:ascii="Trebuchet MS" w:hAnsi="Trebuchet MS" w:cs="Segoe UI"/>
          <w:b/>
          <w:bCs/>
          <w:sz w:val="32"/>
          <w:szCs w:val="32"/>
          <w:u w:val="single"/>
          <w:lang w:eastAsia="it-IT"/>
        </w:rPr>
        <w:t>-202</w:t>
      </w:r>
      <w:r w:rsidR="00A67239">
        <w:rPr>
          <w:rFonts w:ascii="Trebuchet MS" w:hAnsi="Trebuchet MS" w:cs="Segoe UI"/>
          <w:b/>
          <w:bCs/>
          <w:sz w:val="32"/>
          <w:szCs w:val="32"/>
          <w:u w:val="single"/>
          <w:lang w:eastAsia="it-IT"/>
        </w:rPr>
        <w:t>6</w:t>
      </w:r>
      <w:r w:rsidRPr="008C0410">
        <w:rPr>
          <w:rFonts w:ascii="Trebuchet MS" w:hAnsi="Trebuchet MS" w:cs="Segoe UI"/>
          <w:sz w:val="32"/>
          <w:szCs w:val="32"/>
          <w:lang w:eastAsia="it-IT"/>
        </w:rPr>
        <w:t> </w:t>
      </w:r>
    </w:p>
    <w:p w14:paraId="683329E2" w14:textId="77777777" w:rsidR="008C0410" w:rsidRPr="008C0410" w:rsidRDefault="008C0410" w:rsidP="008C0410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Trebuchet MS" w:hAnsi="Trebuchet MS" w:cs="Segoe UI"/>
          <w:lang w:eastAsia="it-IT"/>
        </w:rPr>
        <w:t> </w:t>
      </w:r>
    </w:p>
    <w:p w14:paraId="0DDAC4A8" w14:textId="78923469" w:rsidR="008C0410" w:rsidRPr="008C0410" w:rsidRDefault="008C0410" w:rsidP="008C0410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sz w:val="22"/>
          <w:szCs w:val="22"/>
          <w:lang w:eastAsia="it-IT"/>
        </w:rPr>
        <w:t xml:space="preserve">Classe </w:t>
      </w:r>
      <w:r w:rsidR="00A67239">
        <w:rPr>
          <w:rFonts w:ascii="Verdana" w:hAnsi="Verdana" w:cs="Segoe UI"/>
          <w:sz w:val="22"/>
          <w:szCs w:val="22"/>
          <w:lang w:eastAsia="it-IT"/>
        </w:rPr>
        <w:t>2EB</w:t>
      </w:r>
      <w:r w:rsidRPr="008C0410">
        <w:rPr>
          <w:rFonts w:ascii="Verdana" w:hAnsi="Verdana" w:cs="Segoe UI"/>
          <w:sz w:val="22"/>
          <w:szCs w:val="22"/>
          <w:lang w:eastAsia="it-IT"/>
        </w:rPr>
        <w:t> </w:t>
      </w:r>
    </w:p>
    <w:p w14:paraId="1CB716AF" w14:textId="77777777" w:rsidR="008C0410" w:rsidRPr="008C0410" w:rsidRDefault="008C0410" w:rsidP="008C0410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sz w:val="22"/>
          <w:szCs w:val="22"/>
          <w:lang w:eastAsia="it-IT"/>
        </w:rPr>
        <w:t>Materia: Lingua Inglese </w:t>
      </w:r>
    </w:p>
    <w:p w14:paraId="36EDED26" w14:textId="77777777" w:rsidR="008C0410" w:rsidRPr="008C0410" w:rsidRDefault="008C0410" w:rsidP="008C0410">
      <w:pPr>
        <w:suppressAutoHyphens w:val="0"/>
        <w:jc w:val="center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sz w:val="22"/>
          <w:szCs w:val="22"/>
          <w:lang w:eastAsia="it-IT"/>
        </w:rPr>
        <w:t>Professoressa Zardoni Antonella Giovanna </w:t>
      </w:r>
    </w:p>
    <w:p w14:paraId="14A011C2" w14:textId="416352BF" w:rsidR="002B7B05" w:rsidRPr="002B7B05" w:rsidRDefault="008C0410" w:rsidP="002B7B05">
      <w:pPr>
        <w:suppressAutoHyphens w:val="0"/>
        <w:rPr>
          <w:rFonts w:ascii="Verdana" w:hAnsi="Verdana" w:cs="Segoe UI"/>
          <w:sz w:val="20"/>
          <w:szCs w:val="20"/>
          <w:lang w:val="en-US" w:eastAsia="it-IT"/>
        </w:rPr>
      </w:pPr>
      <w:r w:rsidRPr="002B7B05">
        <w:rPr>
          <w:rFonts w:ascii="Verdana" w:hAnsi="Verdana" w:cs="Segoe UI"/>
          <w:sz w:val="20"/>
          <w:szCs w:val="20"/>
          <w:lang w:val="en-US" w:eastAsia="it-IT"/>
        </w:rPr>
        <w:t>Test</w:t>
      </w:r>
      <w:r w:rsidR="002B7B05">
        <w:rPr>
          <w:rFonts w:ascii="Verdana" w:hAnsi="Verdana" w:cs="Segoe UI"/>
          <w:sz w:val="20"/>
          <w:szCs w:val="20"/>
          <w:lang w:val="en-US" w:eastAsia="it-IT"/>
        </w:rPr>
        <w:t>i</w:t>
      </w:r>
      <w:r w:rsidRPr="002B7B05">
        <w:rPr>
          <w:rFonts w:ascii="Verdana" w:hAnsi="Verdana" w:cs="Segoe UI"/>
          <w:sz w:val="20"/>
          <w:szCs w:val="20"/>
          <w:lang w:val="en-US" w:eastAsia="it-IT"/>
        </w:rPr>
        <w:t xml:space="preserve"> </w:t>
      </w:r>
      <w:proofErr w:type="spellStart"/>
      <w:r w:rsidRPr="002B7B05">
        <w:rPr>
          <w:rFonts w:ascii="Verdana" w:hAnsi="Verdana" w:cs="Segoe UI"/>
          <w:sz w:val="20"/>
          <w:szCs w:val="20"/>
          <w:lang w:val="en-US" w:eastAsia="it-IT"/>
        </w:rPr>
        <w:t>adottat</w:t>
      </w:r>
      <w:r w:rsidR="002B7B05">
        <w:rPr>
          <w:rFonts w:ascii="Verdana" w:hAnsi="Verdana" w:cs="Segoe UI"/>
          <w:sz w:val="20"/>
          <w:szCs w:val="20"/>
          <w:lang w:val="en-US" w:eastAsia="it-IT"/>
        </w:rPr>
        <w:t>i</w:t>
      </w:r>
      <w:proofErr w:type="spellEnd"/>
      <w:r w:rsidRPr="002B7B05">
        <w:rPr>
          <w:rFonts w:ascii="Verdana" w:hAnsi="Verdana" w:cs="Segoe UI"/>
          <w:sz w:val="20"/>
          <w:szCs w:val="20"/>
          <w:lang w:val="en-US" w:eastAsia="it-IT"/>
        </w:rPr>
        <w:t>:</w:t>
      </w:r>
    </w:p>
    <w:p w14:paraId="5BD60A7A" w14:textId="77777777" w:rsidR="002B7B05" w:rsidRPr="002B7B05" w:rsidRDefault="002B7B05" w:rsidP="002B7B05">
      <w:pPr>
        <w:suppressAutoHyphens w:val="0"/>
        <w:rPr>
          <w:rFonts w:ascii="Verdana" w:hAnsi="Verdana" w:cs="Segoe UI"/>
          <w:sz w:val="20"/>
          <w:szCs w:val="20"/>
          <w:lang w:val="en-US" w:eastAsia="it-IT"/>
        </w:rPr>
      </w:pPr>
      <w:r w:rsidRPr="002B7B05">
        <w:rPr>
          <w:rFonts w:ascii="Verdana" w:hAnsi="Verdana" w:cs="Segoe UI"/>
          <w:sz w:val="20"/>
          <w:szCs w:val="20"/>
          <w:lang w:val="en-US" w:eastAsia="it-IT"/>
        </w:rPr>
        <w:t>AAVV “PERSPECTIVES Pre-Intermediate” – Eli</w:t>
      </w:r>
    </w:p>
    <w:p w14:paraId="3D5CE3B4" w14:textId="77777777" w:rsidR="002B7B05" w:rsidRPr="002B7B05" w:rsidRDefault="002B7B05" w:rsidP="002B7B05">
      <w:pPr>
        <w:suppressAutoHyphens w:val="0"/>
        <w:rPr>
          <w:rFonts w:ascii="Verdana" w:hAnsi="Verdana" w:cs="Segoe UI"/>
          <w:sz w:val="20"/>
          <w:szCs w:val="20"/>
          <w:lang w:val="en-US" w:eastAsia="it-IT"/>
        </w:rPr>
      </w:pPr>
      <w:proofErr w:type="spellStart"/>
      <w:proofErr w:type="gramStart"/>
      <w:r w:rsidRPr="002B7B05">
        <w:rPr>
          <w:rFonts w:ascii="Verdana" w:hAnsi="Verdana" w:cs="Segoe UI"/>
          <w:sz w:val="20"/>
          <w:szCs w:val="20"/>
          <w:lang w:val="en-US" w:eastAsia="it-IT"/>
        </w:rPr>
        <w:t>E.Jordan</w:t>
      </w:r>
      <w:proofErr w:type="spellEnd"/>
      <w:proofErr w:type="gramEnd"/>
      <w:r w:rsidRPr="002B7B05">
        <w:rPr>
          <w:rFonts w:ascii="Verdana" w:hAnsi="Verdana" w:cs="Segoe UI"/>
          <w:sz w:val="20"/>
          <w:szCs w:val="20"/>
          <w:lang w:val="en-US" w:eastAsia="it-IT"/>
        </w:rPr>
        <w:t xml:space="preserve">, </w:t>
      </w:r>
      <w:proofErr w:type="spellStart"/>
      <w:proofErr w:type="gramStart"/>
      <w:r w:rsidRPr="002B7B05">
        <w:rPr>
          <w:rFonts w:ascii="Verdana" w:hAnsi="Verdana" w:cs="Segoe UI"/>
          <w:sz w:val="20"/>
          <w:szCs w:val="20"/>
          <w:lang w:val="en-US" w:eastAsia="it-IT"/>
        </w:rPr>
        <w:t>P.Fiocchi</w:t>
      </w:r>
      <w:proofErr w:type="spellEnd"/>
      <w:proofErr w:type="gramEnd"/>
      <w:r w:rsidRPr="002B7B05">
        <w:rPr>
          <w:rFonts w:ascii="Verdana" w:hAnsi="Verdana" w:cs="Segoe UI"/>
          <w:sz w:val="20"/>
          <w:szCs w:val="20"/>
          <w:lang w:val="en-US" w:eastAsia="it-IT"/>
        </w:rPr>
        <w:t xml:space="preserve"> – “GRAMMAR FILES Blue Edition A2/B2” – Trinity Whitebridge</w:t>
      </w:r>
    </w:p>
    <w:p w14:paraId="60AF9FC6" w14:textId="2F98541F" w:rsidR="008C0410" w:rsidRPr="002B7B05" w:rsidRDefault="008C0410" w:rsidP="008C0410">
      <w:pPr>
        <w:suppressAutoHyphens w:val="0"/>
        <w:rPr>
          <w:rFonts w:ascii="Segoe UI" w:hAnsi="Segoe UI" w:cs="Segoe UI"/>
          <w:sz w:val="18"/>
          <w:szCs w:val="18"/>
          <w:lang w:val="en-US" w:eastAsia="it-IT"/>
        </w:rPr>
      </w:pPr>
    </w:p>
    <w:p w14:paraId="0F3AD534" w14:textId="77777777" w:rsidR="007333BA" w:rsidRPr="002B7B05" w:rsidRDefault="007333BA" w:rsidP="008C0410">
      <w:pPr>
        <w:suppressAutoHyphens w:val="0"/>
        <w:rPr>
          <w:rFonts w:ascii="Verdana" w:hAnsi="Verdana" w:cs="Segoe UI"/>
          <w:b/>
          <w:bCs/>
          <w:sz w:val="20"/>
          <w:szCs w:val="20"/>
          <w:lang w:val="en-US" w:eastAsia="it-IT"/>
        </w:rPr>
      </w:pPr>
    </w:p>
    <w:p w14:paraId="7C84C087" w14:textId="745D513F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b/>
          <w:bCs/>
          <w:sz w:val="20"/>
          <w:szCs w:val="20"/>
          <w:lang w:eastAsia="it-IT"/>
        </w:rPr>
        <w:t>PROGRAMMAZIONE PER COMPETENZE</w:t>
      </w:r>
      <w:r w:rsidRPr="008C0410">
        <w:rPr>
          <w:rFonts w:ascii="Verdana" w:hAnsi="Verdana" w:cs="Segoe UI"/>
          <w:sz w:val="20"/>
          <w:szCs w:val="20"/>
          <w:lang w:eastAsia="it-IT"/>
        </w:rPr>
        <w:t xml:space="preserve"> </w:t>
      </w:r>
      <w:proofErr w:type="spellStart"/>
      <w:r w:rsidRPr="008C0410">
        <w:rPr>
          <w:rFonts w:ascii="Verdana" w:hAnsi="Verdana" w:cs="Segoe UI"/>
          <w:sz w:val="20"/>
          <w:szCs w:val="20"/>
          <w:lang w:eastAsia="it-IT"/>
        </w:rPr>
        <w:t>units</w:t>
      </w:r>
      <w:proofErr w:type="spellEnd"/>
      <w:r w:rsidRPr="008C0410">
        <w:rPr>
          <w:rFonts w:ascii="Verdana" w:hAnsi="Verdana" w:cs="Segoe UI"/>
          <w:sz w:val="20"/>
          <w:szCs w:val="20"/>
          <w:lang w:eastAsia="it-IT"/>
        </w:rPr>
        <w:t xml:space="preserve"> </w:t>
      </w:r>
      <w:r w:rsidR="007732B4">
        <w:rPr>
          <w:rFonts w:ascii="Verdana" w:hAnsi="Verdana" w:cs="Segoe UI"/>
          <w:sz w:val="20"/>
          <w:szCs w:val="20"/>
          <w:lang w:eastAsia="it-IT"/>
        </w:rPr>
        <w:t>6</w:t>
      </w:r>
      <w:r w:rsidRPr="008C0410">
        <w:rPr>
          <w:rFonts w:ascii="Verdana" w:hAnsi="Verdana" w:cs="Segoe UI"/>
          <w:sz w:val="20"/>
          <w:szCs w:val="20"/>
          <w:lang w:eastAsia="it-IT"/>
        </w:rPr>
        <w:t>-10 </w:t>
      </w:r>
    </w:p>
    <w:p w14:paraId="0BDAFDA6" w14:textId="77777777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In linea con quanto previsto dai Programmi per l’istruzione tecnica e da quanto stabilito in sede di dipartimento disciplinare, l’insegnamento della lingua inglese, in particolare in seconda, è indirizzato al rafforzamento del livello linguistico B1 del Quadro di Riferimento Europeo. Il programma è stato articolato secondo il seguente schema: </w:t>
      </w:r>
    </w:p>
    <w:p w14:paraId="6B416D7E" w14:textId="19860E02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 xml:space="preserve">• Lezioni di lingua utili anche alla preparazione delle certificazioni in lingua inglese effettuate con l’ausilio del libro di testo in adozione (Units </w:t>
      </w:r>
      <w:r w:rsidR="007732B4">
        <w:rPr>
          <w:rFonts w:ascii="Verdana" w:hAnsi="Verdana" w:cs="Segoe UI"/>
          <w:sz w:val="20"/>
          <w:szCs w:val="20"/>
          <w:lang w:eastAsia="it-IT"/>
        </w:rPr>
        <w:t>6</w:t>
      </w:r>
      <w:r w:rsidRPr="008C0410">
        <w:rPr>
          <w:rFonts w:ascii="Verdana" w:hAnsi="Verdana" w:cs="Segoe UI"/>
          <w:sz w:val="20"/>
          <w:szCs w:val="20"/>
          <w:lang w:eastAsia="it-IT"/>
        </w:rPr>
        <w:t>- 10</w:t>
      </w:r>
      <w:r w:rsidR="00C03CD2">
        <w:rPr>
          <w:rFonts w:ascii="Verdana" w:hAnsi="Verdana" w:cs="Segoe UI"/>
          <w:sz w:val="20"/>
          <w:szCs w:val="20"/>
          <w:lang w:eastAsia="it-IT"/>
        </w:rPr>
        <w:t xml:space="preserve">, con letture dalle </w:t>
      </w:r>
      <w:proofErr w:type="spellStart"/>
      <w:r w:rsidR="00C03CD2">
        <w:rPr>
          <w:rFonts w:ascii="Verdana" w:hAnsi="Verdana" w:cs="Segoe UI"/>
          <w:sz w:val="20"/>
          <w:szCs w:val="20"/>
          <w:lang w:eastAsia="it-IT"/>
        </w:rPr>
        <w:t>unit</w:t>
      </w:r>
      <w:proofErr w:type="spellEnd"/>
      <w:r w:rsidR="00C03CD2">
        <w:rPr>
          <w:rFonts w:ascii="Verdana" w:hAnsi="Verdana" w:cs="Segoe UI"/>
          <w:sz w:val="20"/>
          <w:szCs w:val="20"/>
          <w:lang w:eastAsia="it-IT"/>
        </w:rPr>
        <w:t xml:space="preserve"> 11 e 12</w:t>
      </w:r>
      <w:r w:rsidRPr="008C0410">
        <w:rPr>
          <w:rFonts w:ascii="Verdana" w:hAnsi="Verdana" w:cs="Segoe UI"/>
          <w:sz w:val="20"/>
          <w:szCs w:val="20"/>
          <w:lang w:eastAsia="it-IT"/>
        </w:rPr>
        <w:t>) </w:t>
      </w:r>
    </w:p>
    <w:p w14:paraId="481270B6" w14:textId="77777777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• Lezioni di potenziamento delle abilità orali con particolare attenzione alla presentazione di argomenti relativi alla civiltà anglosassone (culturali, storico, geografici e letterari); </w:t>
      </w:r>
    </w:p>
    <w:p w14:paraId="067ACC5D" w14:textId="77777777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2FFEC1E2" w14:textId="77777777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b/>
          <w:bCs/>
          <w:sz w:val="20"/>
          <w:szCs w:val="20"/>
          <w:lang w:eastAsia="it-IT"/>
        </w:rPr>
        <w:t>Obiettivi specifici di apprendimento</w:t>
      </w:r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5B60DA7C" w14:textId="77777777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Sviluppare conoscenze e competenze linguistico-comunicative: utilizzare una lingua straniera per i principali scopi comunicativi ed operativi </w:t>
      </w:r>
    </w:p>
    <w:p w14:paraId="620E31E5" w14:textId="77777777" w:rsidR="004279A7" w:rsidRDefault="004279A7" w:rsidP="008C0410">
      <w:pPr>
        <w:suppressAutoHyphens w:val="0"/>
        <w:rPr>
          <w:rFonts w:ascii="Verdana" w:hAnsi="Verdana" w:cs="Segoe UI"/>
          <w:b/>
          <w:bCs/>
          <w:sz w:val="20"/>
          <w:szCs w:val="20"/>
          <w:lang w:eastAsia="it-IT"/>
        </w:rPr>
      </w:pPr>
    </w:p>
    <w:p w14:paraId="2DAAA9A7" w14:textId="47FD78C0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b/>
          <w:bCs/>
          <w:sz w:val="20"/>
          <w:szCs w:val="20"/>
          <w:lang w:eastAsia="it-IT"/>
        </w:rPr>
        <w:t>Obiettivi generali</w:t>
      </w:r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073B4702" w14:textId="77777777" w:rsidR="008C0410" w:rsidRPr="008C0410" w:rsidRDefault="008C0410" w:rsidP="008C0410">
      <w:pPr>
        <w:numPr>
          <w:ilvl w:val="0"/>
          <w:numId w:val="9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Utilizzare semplici strategie di autovalutazione e autocorrezione. </w:t>
      </w:r>
    </w:p>
    <w:p w14:paraId="081FDB51" w14:textId="77777777" w:rsidR="008C0410" w:rsidRPr="008C0410" w:rsidRDefault="008C0410" w:rsidP="008C0410">
      <w:pPr>
        <w:numPr>
          <w:ilvl w:val="0"/>
          <w:numId w:val="10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Mettere in atto comportamenti di autonomia, autocontrollo e fiducia in sé stessi. </w:t>
      </w:r>
    </w:p>
    <w:p w14:paraId="492D5FC2" w14:textId="77777777" w:rsidR="008C0410" w:rsidRPr="008C0410" w:rsidRDefault="008C0410" w:rsidP="008C0410">
      <w:pPr>
        <w:numPr>
          <w:ilvl w:val="0"/>
          <w:numId w:val="10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Lavorare autonomamente, a coppie, in gruppo, cooperando e rispettando le regole. </w:t>
      </w:r>
    </w:p>
    <w:p w14:paraId="6CBF6B31" w14:textId="77777777" w:rsidR="008C0410" w:rsidRPr="008C0410" w:rsidRDefault="008C0410" w:rsidP="008C0410">
      <w:pPr>
        <w:numPr>
          <w:ilvl w:val="0"/>
          <w:numId w:val="10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Aiutare e rispettare gli altri. </w:t>
      </w:r>
    </w:p>
    <w:p w14:paraId="06802F37" w14:textId="77777777" w:rsidR="008C0410" w:rsidRPr="008C0410" w:rsidRDefault="008C0410" w:rsidP="008C0410">
      <w:pPr>
        <w:numPr>
          <w:ilvl w:val="0"/>
          <w:numId w:val="10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Raggiungere attraverso l’uso di una lingua diversa dalla propria la consapevolezza dell’importanza del comunicare. </w:t>
      </w:r>
    </w:p>
    <w:p w14:paraId="7EA0008E" w14:textId="77777777" w:rsidR="008C0410" w:rsidRPr="008C0410" w:rsidRDefault="008C0410" w:rsidP="008C0410">
      <w:pPr>
        <w:numPr>
          <w:ilvl w:val="0"/>
          <w:numId w:val="10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Parlare e comunicare con i coetanei scambiando domande e informazioni. </w:t>
      </w:r>
    </w:p>
    <w:p w14:paraId="5B4254E6" w14:textId="77777777" w:rsidR="008C0410" w:rsidRPr="008C0410" w:rsidRDefault="008C0410" w:rsidP="008C0410">
      <w:pPr>
        <w:numPr>
          <w:ilvl w:val="0"/>
          <w:numId w:val="11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Utilizzare la voce per imitare e riprodurre suoni e frasi da soli o in gruppo. </w:t>
      </w:r>
    </w:p>
    <w:p w14:paraId="1ABFEB93" w14:textId="77777777" w:rsidR="008C0410" w:rsidRPr="008C0410" w:rsidRDefault="008C0410" w:rsidP="008C0410">
      <w:pPr>
        <w:numPr>
          <w:ilvl w:val="0"/>
          <w:numId w:val="11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Interpretare immagini e foto. </w:t>
      </w:r>
    </w:p>
    <w:p w14:paraId="4FBD2F15" w14:textId="77777777" w:rsidR="008C0410" w:rsidRPr="008C0410" w:rsidRDefault="008C0410" w:rsidP="008C0410">
      <w:pPr>
        <w:numPr>
          <w:ilvl w:val="0"/>
          <w:numId w:val="11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Proporre ipotesi. </w:t>
      </w:r>
    </w:p>
    <w:p w14:paraId="27C419D0" w14:textId="77777777" w:rsidR="008C0410" w:rsidRPr="008C0410" w:rsidRDefault="008C0410" w:rsidP="008C0410">
      <w:pPr>
        <w:numPr>
          <w:ilvl w:val="0"/>
          <w:numId w:val="11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Provare interesse e piacere verso l’apprendimento di una lingua straniera. </w:t>
      </w:r>
    </w:p>
    <w:p w14:paraId="291F0A98" w14:textId="77777777" w:rsidR="008C0410" w:rsidRPr="008C0410" w:rsidRDefault="008C0410" w:rsidP="008C0410">
      <w:pPr>
        <w:numPr>
          <w:ilvl w:val="0"/>
          <w:numId w:val="11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Dimostrare apertura e interesse verso la cultura di altri paesi. </w:t>
      </w:r>
    </w:p>
    <w:p w14:paraId="26E62E61" w14:textId="77777777" w:rsidR="008C0410" w:rsidRPr="008C0410" w:rsidRDefault="008C0410" w:rsidP="008C0410">
      <w:pPr>
        <w:numPr>
          <w:ilvl w:val="0"/>
          <w:numId w:val="12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Operare comparazioni e riflettere su alcune differenze fra culture diverse. </w:t>
      </w:r>
    </w:p>
    <w:p w14:paraId="678E0BD0" w14:textId="77777777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6826CAED" w14:textId="7F16D5DC" w:rsidR="008C0410" w:rsidRPr="002B7B05" w:rsidRDefault="008C0410" w:rsidP="002B7B05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b/>
          <w:bCs/>
          <w:sz w:val="20"/>
          <w:szCs w:val="20"/>
          <w:lang w:eastAsia="it-IT"/>
        </w:rPr>
        <w:t>Funzioni comunicative</w:t>
      </w:r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27379A15" w14:textId="1AE6942F" w:rsidR="008C0410" w:rsidRPr="008C0410" w:rsidRDefault="008C0410" w:rsidP="008C0410">
      <w:pPr>
        <w:numPr>
          <w:ilvl w:val="0"/>
          <w:numId w:val="14"/>
        </w:numPr>
        <w:suppressAutoHyphens w:val="0"/>
        <w:ind w:left="1080"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Parlare di esperienze</w:t>
      </w:r>
      <w:r w:rsidR="00F72BE9">
        <w:rPr>
          <w:rFonts w:ascii="Verdana" w:hAnsi="Verdana" w:cs="Segoe UI"/>
          <w:sz w:val="20"/>
          <w:szCs w:val="20"/>
          <w:lang w:eastAsia="it-IT"/>
        </w:rPr>
        <w:t xml:space="preserve"> e di possibilità lavorative</w:t>
      </w:r>
      <w:r w:rsidR="00A679F9">
        <w:rPr>
          <w:rFonts w:ascii="Verdana" w:hAnsi="Verdana" w:cs="Segoe UI"/>
          <w:sz w:val="20"/>
          <w:szCs w:val="20"/>
          <w:lang w:eastAsia="it-IT"/>
        </w:rPr>
        <w:t xml:space="preserve"> (job interview)</w:t>
      </w:r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1B1EDFDD" w14:textId="77777777" w:rsidR="008C0410" w:rsidRPr="008C0410" w:rsidRDefault="008C0410" w:rsidP="008C0410">
      <w:pPr>
        <w:numPr>
          <w:ilvl w:val="0"/>
          <w:numId w:val="14"/>
        </w:numPr>
        <w:suppressAutoHyphens w:val="0"/>
        <w:ind w:left="1080"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Parlare di come succedono le cose usando avverbi </w:t>
      </w:r>
    </w:p>
    <w:p w14:paraId="0A7ED8A9" w14:textId="77777777" w:rsidR="008C0410" w:rsidRPr="008C0410" w:rsidRDefault="008C0410" w:rsidP="008C0410">
      <w:pPr>
        <w:numPr>
          <w:ilvl w:val="0"/>
          <w:numId w:val="14"/>
        </w:numPr>
        <w:suppressAutoHyphens w:val="0"/>
        <w:ind w:left="1080"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Parlare di azioni ed eventi recenti </w:t>
      </w:r>
    </w:p>
    <w:p w14:paraId="3F4A87C9" w14:textId="77777777" w:rsidR="008C0410" w:rsidRPr="008C0410" w:rsidRDefault="008C0410" w:rsidP="008C0410">
      <w:pPr>
        <w:numPr>
          <w:ilvl w:val="0"/>
          <w:numId w:val="14"/>
        </w:numPr>
        <w:suppressAutoHyphens w:val="0"/>
        <w:ind w:left="1080"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Parlare di azioni e situazioni non ancora terminate </w:t>
      </w:r>
    </w:p>
    <w:p w14:paraId="2948134C" w14:textId="77777777" w:rsidR="008C0410" w:rsidRPr="008C0410" w:rsidRDefault="008C0410" w:rsidP="008C0410">
      <w:pPr>
        <w:numPr>
          <w:ilvl w:val="0"/>
          <w:numId w:val="15"/>
        </w:numPr>
        <w:suppressAutoHyphens w:val="0"/>
        <w:ind w:left="1080"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Parlare di possibilità future </w:t>
      </w:r>
    </w:p>
    <w:p w14:paraId="4D1905F4" w14:textId="74549E0E" w:rsidR="008C0410" w:rsidRPr="008C0410" w:rsidRDefault="008C0410" w:rsidP="008C0410">
      <w:pPr>
        <w:numPr>
          <w:ilvl w:val="0"/>
          <w:numId w:val="15"/>
        </w:numPr>
        <w:suppressAutoHyphens w:val="0"/>
        <w:ind w:left="1080"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 xml:space="preserve">Parlare </w:t>
      </w:r>
      <w:r w:rsidR="00841F84">
        <w:rPr>
          <w:rFonts w:ascii="Verdana" w:hAnsi="Verdana" w:cs="Segoe UI"/>
          <w:sz w:val="20"/>
          <w:szCs w:val="20"/>
          <w:lang w:eastAsia="it-IT"/>
        </w:rPr>
        <w:t xml:space="preserve">di </w:t>
      </w:r>
      <w:proofErr w:type="gramStart"/>
      <w:r w:rsidR="00841F84">
        <w:rPr>
          <w:rFonts w:ascii="Verdana" w:hAnsi="Verdana" w:cs="Segoe UI"/>
          <w:sz w:val="20"/>
          <w:szCs w:val="20"/>
          <w:lang w:eastAsia="it-IT"/>
        </w:rPr>
        <w:t>device</w:t>
      </w:r>
      <w:proofErr w:type="gramEnd"/>
      <w:r w:rsidR="00841F84">
        <w:rPr>
          <w:rFonts w:ascii="Verdana" w:hAnsi="Verdana" w:cs="Segoe UI"/>
          <w:sz w:val="20"/>
          <w:szCs w:val="20"/>
          <w:lang w:eastAsia="it-IT"/>
        </w:rPr>
        <w:t xml:space="preserve"> tecnologici (vantaggi e svantaggi)</w:t>
      </w:r>
    </w:p>
    <w:p w14:paraId="54063615" w14:textId="34193932" w:rsidR="008C0410" w:rsidRPr="008C0410" w:rsidRDefault="008C0410" w:rsidP="008C0410">
      <w:pPr>
        <w:numPr>
          <w:ilvl w:val="0"/>
          <w:numId w:val="15"/>
        </w:numPr>
        <w:suppressAutoHyphens w:val="0"/>
        <w:ind w:left="1080"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lastRenderedPageBreak/>
        <w:t>Parlare dell’organizzazione di un evento </w:t>
      </w:r>
    </w:p>
    <w:p w14:paraId="0D55B8AC" w14:textId="77777777" w:rsidR="008C0410" w:rsidRPr="008C0410" w:rsidRDefault="008C0410" w:rsidP="008C0410">
      <w:pPr>
        <w:numPr>
          <w:ilvl w:val="0"/>
          <w:numId w:val="15"/>
        </w:numPr>
        <w:suppressAutoHyphens w:val="0"/>
        <w:ind w:left="1080"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Dare indicazioni </w:t>
      </w:r>
    </w:p>
    <w:p w14:paraId="2C9A4752" w14:textId="77777777" w:rsidR="008C0410" w:rsidRPr="008C0410" w:rsidRDefault="008C0410" w:rsidP="008C0410">
      <w:pPr>
        <w:numPr>
          <w:ilvl w:val="0"/>
          <w:numId w:val="15"/>
        </w:numPr>
        <w:suppressAutoHyphens w:val="0"/>
        <w:ind w:left="1080"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Riportare un messaggio </w:t>
      </w:r>
    </w:p>
    <w:p w14:paraId="06A6889E" w14:textId="4B987365" w:rsidR="008C0410" w:rsidRDefault="002B7B05" w:rsidP="008C0410">
      <w:pPr>
        <w:numPr>
          <w:ilvl w:val="0"/>
          <w:numId w:val="16"/>
        </w:numPr>
        <w:suppressAutoHyphens w:val="0"/>
        <w:ind w:left="1080" w:firstLine="0"/>
        <w:rPr>
          <w:rFonts w:ascii="Verdana" w:hAnsi="Verdana" w:cs="Segoe UI"/>
          <w:sz w:val="20"/>
          <w:szCs w:val="20"/>
          <w:lang w:eastAsia="it-IT"/>
        </w:rPr>
      </w:pPr>
      <w:r>
        <w:rPr>
          <w:rFonts w:ascii="Verdana" w:hAnsi="Verdana" w:cs="Segoe UI"/>
          <w:sz w:val="20"/>
          <w:szCs w:val="20"/>
          <w:lang w:eastAsia="it-IT"/>
        </w:rPr>
        <w:t>Dare consigli e opinioni</w:t>
      </w:r>
      <w:r w:rsidR="008C0410"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1DDFDFEA" w14:textId="44E50725" w:rsidR="002B43EB" w:rsidRPr="008C0410" w:rsidRDefault="002B43EB" w:rsidP="002B7B05">
      <w:pPr>
        <w:suppressAutoHyphens w:val="0"/>
        <w:ind w:left="1080"/>
        <w:rPr>
          <w:rFonts w:ascii="Verdana" w:hAnsi="Verdana" w:cs="Segoe UI"/>
          <w:sz w:val="20"/>
          <w:szCs w:val="20"/>
          <w:lang w:eastAsia="it-IT"/>
        </w:rPr>
      </w:pPr>
    </w:p>
    <w:p w14:paraId="3DD3BC23" w14:textId="77777777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7EE56107" w14:textId="77777777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b/>
          <w:bCs/>
          <w:sz w:val="20"/>
          <w:szCs w:val="20"/>
          <w:lang w:eastAsia="it-IT"/>
        </w:rPr>
        <w:t>Strutture grammaticali</w:t>
      </w:r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754148B6" w14:textId="77777777" w:rsidR="008C0410" w:rsidRPr="008C0410" w:rsidRDefault="008C0410" w:rsidP="008C0410">
      <w:pPr>
        <w:numPr>
          <w:ilvl w:val="0"/>
          <w:numId w:val="17"/>
        </w:numPr>
        <w:suppressAutoHyphens w:val="0"/>
        <w:ind w:firstLine="0"/>
        <w:rPr>
          <w:rFonts w:ascii="Trebuchet MS" w:hAnsi="Trebuchet MS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To + infinitive </w:t>
      </w:r>
    </w:p>
    <w:p w14:paraId="648F682C" w14:textId="2FA8A596" w:rsidR="008C0410" w:rsidRPr="008C0410" w:rsidRDefault="008C0410" w:rsidP="008C0410">
      <w:pPr>
        <w:numPr>
          <w:ilvl w:val="0"/>
          <w:numId w:val="17"/>
        </w:numPr>
        <w:suppressAutoHyphens w:val="0"/>
        <w:ind w:firstLine="0"/>
        <w:rPr>
          <w:rFonts w:ascii="Verdana" w:hAnsi="Verdana" w:cs="Segoe UI"/>
          <w:sz w:val="20"/>
          <w:szCs w:val="20"/>
          <w:lang w:val="en-US" w:eastAsia="it-IT"/>
        </w:rPr>
      </w:pPr>
      <w:r w:rsidRPr="008C0410">
        <w:rPr>
          <w:rFonts w:ascii="Verdana" w:hAnsi="Verdana" w:cs="Segoe UI"/>
          <w:sz w:val="20"/>
          <w:szCs w:val="20"/>
          <w:lang w:val="en-US" w:eastAsia="it-IT"/>
        </w:rPr>
        <w:t xml:space="preserve">Future forms: going to, will and present </w:t>
      </w:r>
      <w:r w:rsidR="006645E0" w:rsidRPr="008C0410">
        <w:rPr>
          <w:rFonts w:ascii="Verdana" w:hAnsi="Verdana" w:cs="Segoe UI"/>
          <w:sz w:val="20"/>
          <w:szCs w:val="20"/>
          <w:lang w:val="en-US" w:eastAsia="it-IT"/>
        </w:rPr>
        <w:t>continuous.</w:t>
      </w:r>
      <w:r w:rsidRPr="008C0410">
        <w:rPr>
          <w:rFonts w:ascii="Verdana" w:hAnsi="Verdana" w:cs="Segoe UI"/>
          <w:sz w:val="20"/>
          <w:szCs w:val="20"/>
          <w:lang w:val="en-US" w:eastAsia="it-IT"/>
        </w:rPr>
        <w:t> </w:t>
      </w:r>
    </w:p>
    <w:p w14:paraId="6C9C5C23" w14:textId="77777777" w:rsidR="008C0410" w:rsidRPr="008C0410" w:rsidRDefault="008C0410" w:rsidP="008C0410">
      <w:pPr>
        <w:numPr>
          <w:ilvl w:val="0"/>
          <w:numId w:val="17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 xml:space="preserve">Present </w:t>
      </w:r>
      <w:proofErr w:type="spellStart"/>
      <w:r w:rsidRPr="008C0410">
        <w:rPr>
          <w:rFonts w:ascii="Verdana" w:hAnsi="Verdana" w:cs="Segoe UI"/>
          <w:sz w:val="20"/>
          <w:szCs w:val="20"/>
          <w:lang w:eastAsia="it-IT"/>
        </w:rPr>
        <w:t>perfect</w:t>
      </w:r>
      <w:proofErr w:type="spellEnd"/>
      <w:r w:rsidRPr="008C0410">
        <w:rPr>
          <w:rFonts w:ascii="Verdana" w:hAnsi="Verdana" w:cs="Segoe UI"/>
          <w:sz w:val="20"/>
          <w:szCs w:val="20"/>
          <w:lang w:eastAsia="it-IT"/>
        </w:rPr>
        <w:t xml:space="preserve"> and </w:t>
      </w:r>
      <w:proofErr w:type="spellStart"/>
      <w:r w:rsidRPr="008C0410">
        <w:rPr>
          <w:rFonts w:ascii="Verdana" w:hAnsi="Verdana" w:cs="Segoe UI"/>
          <w:sz w:val="20"/>
          <w:szCs w:val="20"/>
          <w:lang w:eastAsia="it-IT"/>
        </w:rPr>
        <w:t>past</w:t>
      </w:r>
      <w:proofErr w:type="spellEnd"/>
      <w:r w:rsidRPr="008C0410">
        <w:rPr>
          <w:rFonts w:ascii="Verdana" w:hAnsi="Verdana" w:cs="Segoe UI"/>
          <w:sz w:val="20"/>
          <w:szCs w:val="20"/>
          <w:lang w:eastAsia="it-IT"/>
        </w:rPr>
        <w:t xml:space="preserve"> </w:t>
      </w:r>
      <w:proofErr w:type="spellStart"/>
      <w:r w:rsidRPr="008C0410">
        <w:rPr>
          <w:rFonts w:ascii="Verdana" w:hAnsi="Verdana" w:cs="Segoe UI"/>
          <w:sz w:val="20"/>
          <w:szCs w:val="20"/>
          <w:lang w:eastAsia="it-IT"/>
        </w:rPr>
        <w:t>simple</w:t>
      </w:r>
      <w:proofErr w:type="spellEnd"/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4587AA18" w14:textId="77777777" w:rsidR="008C0410" w:rsidRPr="008C0410" w:rsidRDefault="008C0410" w:rsidP="008C0410">
      <w:pPr>
        <w:numPr>
          <w:ilvl w:val="0"/>
          <w:numId w:val="18"/>
        </w:numPr>
        <w:suppressAutoHyphens w:val="0"/>
        <w:ind w:firstLine="0"/>
        <w:rPr>
          <w:rFonts w:ascii="Verdana" w:hAnsi="Verdana" w:cs="Segoe UI"/>
          <w:sz w:val="20"/>
          <w:szCs w:val="20"/>
          <w:lang w:val="en-US" w:eastAsia="it-IT"/>
        </w:rPr>
      </w:pPr>
      <w:r w:rsidRPr="008C0410">
        <w:rPr>
          <w:rFonts w:ascii="Verdana" w:hAnsi="Verdana" w:cs="Segoe UI"/>
          <w:sz w:val="20"/>
          <w:szCs w:val="20"/>
          <w:lang w:val="en-US" w:eastAsia="it-IT"/>
        </w:rPr>
        <w:t>Present perfect with for and since </w:t>
      </w:r>
    </w:p>
    <w:p w14:paraId="00952C78" w14:textId="77777777" w:rsidR="008C0410" w:rsidRPr="008C0410" w:rsidRDefault="008C0410" w:rsidP="008C0410">
      <w:pPr>
        <w:numPr>
          <w:ilvl w:val="0"/>
          <w:numId w:val="18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proofErr w:type="spellStart"/>
      <w:r w:rsidRPr="008C0410">
        <w:rPr>
          <w:rFonts w:ascii="Verdana" w:hAnsi="Verdana" w:cs="Segoe UI"/>
          <w:sz w:val="20"/>
          <w:szCs w:val="20"/>
          <w:lang w:eastAsia="it-IT"/>
        </w:rPr>
        <w:t>Prepositions</w:t>
      </w:r>
      <w:proofErr w:type="spellEnd"/>
      <w:r w:rsidRPr="008C0410">
        <w:rPr>
          <w:rFonts w:ascii="Verdana" w:hAnsi="Verdana" w:cs="Segoe UI"/>
          <w:sz w:val="20"/>
          <w:szCs w:val="20"/>
          <w:lang w:eastAsia="it-IT"/>
        </w:rPr>
        <w:t xml:space="preserve"> of place and </w:t>
      </w:r>
      <w:proofErr w:type="spellStart"/>
      <w:r w:rsidRPr="008C0410">
        <w:rPr>
          <w:rFonts w:ascii="Verdana" w:hAnsi="Verdana" w:cs="Segoe UI"/>
          <w:sz w:val="20"/>
          <w:szCs w:val="20"/>
          <w:lang w:eastAsia="it-IT"/>
        </w:rPr>
        <w:t>movement</w:t>
      </w:r>
      <w:proofErr w:type="spellEnd"/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75D7B196" w14:textId="77777777" w:rsidR="008C0410" w:rsidRPr="008C0410" w:rsidRDefault="008C0410" w:rsidP="008C0410">
      <w:pPr>
        <w:numPr>
          <w:ilvl w:val="0"/>
          <w:numId w:val="18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Il periodo ipotetico di tipo zero </w:t>
      </w:r>
    </w:p>
    <w:p w14:paraId="6EC4B7F5" w14:textId="77777777" w:rsidR="008C0410" w:rsidRPr="008C0410" w:rsidRDefault="008C0410" w:rsidP="008C0410">
      <w:pPr>
        <w:numPr>
          <w:ilvl w:val="0"/>
          <w:numId w:val="18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proofErr w:type="spellStart"/>
      <w:r w:rsidRPr="008C0410">
        <w:rPr>
          <w:rFonts w:ascii="Verdana" w:hAnsi="Verdana" w:cs="Segoe UI"/>
          <w:sz w:val="20"/>
          <w:szCs w:val="20"/>
          <w:lang w:eastAsia="it-IT"/>
        </w:rPr>
        <w:t>Defining</w:t>
      </w:r>
      <w:proofErr w:type="spellEnd"/>
      <w:r w:rsidRPr="008C0410">
        <w:rPr>
          <w:rFonts w:ascii="Verdana" w:hAnsi="Verdana" w:cs="Segoe UI"/>
          <w:sz w:val="20"/>
          <w:szCs w:val="20"/>
          <w:lang w:eastAsia="it-IT"/>
        </w:rPr>
        <w:t xml:space="preserve"> relative </w:t>
      </w:r>
      <w:proofErr w:type="spellStart"/>
      <w:r w:rsidRPr="008C0410">
        <w:rPr>
          <w:rFonts w:ascii="Verdana" w:hAnsi="Verdana" w:cs="Segoe UI"/>
          <w:sz w:val="20"/>
          <w:szCs w:val="20"/>
          <w:lang w:eastAsia="it-IT"/>
        </w:rPr>
        <w:t>clauses</w:t>
      </w:r>
      <w:proofErr w:type="spellEnd"/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0BD2301D" w14:textId="62A9A8DE" w:rsidR="008C0410" w:rsidRPr="008C0410" w:rsidRDefault="008C0410" w:rsidP="008C0410">
      <w:pPr>
        <w:numPr>
          <w:ilvl w:val="0"/>
          <w:numId w:val="18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 xml:space="preserve">Il periodo ipotetico di primo </w:t>
      </w:r>
      <w:r w:rsidR="002B7B05">
        <w:rPr>
          <w:rFonts w:ascii="Verdana" w:hAnsi="Verdana" w:cs="Segoe UI"/>
          <w:sz w:val="20"/>
          <w:szCs w:val="20"/>
          <w:lang w:eastAsia="it-IT"/>
        </w:rPr>
        <w:t xml:space="preserve">e di secondo </w:t>
      </w:r>
      <w:r w:rsidRPr="008C0410">
        <w:rPr>
          <w:rFonts w:ascii="Verdana" w:hAnsi="Verdana" w:cs="Segoe UI"/>
          <w:sz w:val="20"/>
          <w:szCs w:val="20"/>
          <w:lang w:eastAsia="it-IT"/>
        </w:rPr>
        <w:t>tipo </w:t>
      </w:r>
    </w:p>
    <w:p w14:paraId="198C70A0" w14:textId="77777777" w:rsidR="008C0410" w:rsidRPr="008C0410" w:rsidRDefault="008C0410" w:rsidP="008C0410">
      <w:pPr>
        <w:numPr>
          <w:ilvl w:val="0"/>
          <w:numId w:val="19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 xml:space="preserve">Past </w:t>
      </w:r>
      <w:proofErr w:type="spellStart"/>
      <w:r w:rsidRPr="008C0410">
        <w:rPr>
          <w:rFonts w:ascii="Verdana" w:hAnsi="Verdana" w:cs="Segoe UI"/>
          <w:sz w:val="20"/>
          <w:szCs w:val="20"/>
          <w:lang w:eastAsia="it-IT"/>
        </w:rPr>
        <w:t>perfect</w:t>
      </w:r>
      <w:proofErr w:type="spellEnd"/>
      <w:r w:rsidRPr="008C0410">
        <w:rPr>
          <w:rFonts w:ascii="Verdana" w:hAnsi="Verdana" w:cs="Segoe UI"/>
          <w:sz w:val="20"/>
          <w:szCs w:val="20"/>
          <w:lang w:eastAsia="it-IT"/>
        </w:rPr>
        <w:t xml:space="preserve"> </w:t>
      </w:r>
      <w:proofErr w:type="spellStart"/>
      <w:r w:rsidRPr="008C0410">
        <w:rPr>
          <w:rFonts w:ascii="Verdana" w:hAnsi="Verdana" w:cs="Segoe UI"/>
          <w:sz w:val="20"/>
          <w:szCs w:val="20"/>
          <w:lang w:eastAsia="it-IT"/>
        </w:rPr>
        <w:t>simple</w:t>
      </w:r>
      <w:proofErr w:type="spellEnd"/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3BC9646B" w14:textId="77777777" w:rsidR="008C0410" w:rsidRPr="008C0410" w:rsidRDefault="008C0410" w:rsidP="008C0410">
      <w:pPr>
        <w:numPr>
          <w:ilvl w:val="0"/>
          <w:numId w:val="19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 xml:space="preserve">Subject </w:t>
      </w:r>
      <w:proofErr w:type="spellStart"/>
      <w:r w:rsidRPr="008C0410">
        <w:rPr>
          <w:rFonts w:ascii="Verdana" w:hAnsi="Verdana" w:cs="Segoe UI"/>
          <w:sz w:val="20"/>
          <w:szCs w:val="20"/>
          <w:lang w:eastAsia="it-IT"/>
        </w:rPr>
        <w:t>questions</w:t>
      </w:r>
      <w:proofErr w:type="spellEnd"/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7BF760D6" w14:textId="7F42261A" w:rsidR="008C0410" w:rsidRPr="002B7B05" w:rsidRDefault="008C0410" w:rsidP="0046069B">
      <w:pPr>
        <w:numPr>
          <w:ilvl w:val="0"/>
          <w:numId w:val="19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 w:rsidRPr="002B7B05">
        <w:rPr>
          <w:rFonts w:ascii="Verdana" w:hAnsi="Verdana" w:cs="Segoe UI"/>
          <w:sz w:val="20"/>
          <w:szCs w:val="20"/>
          <w:lang w:val="en-US" w:eastAsia="it-IT"/>
        </w:rPr>
        <w:t>The passive (present and past simple)</w:t>
      </w:r>
    </w:p>
    <w:p w14:paraId="110FD65D" w14:textId="1961EAFD" w:rsidR="002B7B05" w:rsidRDefault="002B7B05" w:rsidP="008C0410">
      <w:pPr>
        <w:numPr>
          <w:ilvl w:val="0"/>
          <w:numId w:val="19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proofErr w:type="spellStart"/>
      <w:r>
        <w:rPr>
          <w:rFonts w:ascii="Verdana" w:hAnsi="Verdana" w:cs="Segoe UI"/>
          <w:sz w:val="20"/>
          <w:szCs w:val="20"/>
          <w:lang w:eastAsia="it-IT"/>
        </w:rPr>
        <w:t>Reported</w:t>
      </w:r>
      <w:proofErr w:type="spellEnd"/>
      <w:r>
        <w:rPr>
          <w:rFonts w:ascii="Verdana" w:hAnsi="Verdana" w:cs="Segoe UI"/>
          <w:sz w:val="20"/>
          <w:szCs w:val="20"/>
          <w:lang w:eastAsia="it-IT"/>
        </w:rPr>
        <w:t xml:space="preserve"> speech</w:t>
      </w:r>
    </w:p>
    <w:p w14:paraId="64E48BD2" w14:textId="45B11FBB" w:rsidR="002B7B05" w:rsidRDefault="002B7B05" w:rsidP="008C0410">
      <w:pPr>
        <w:numPr>
          <w:ilvl w:val="0"/>
          <w:numId w:val="19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>
        <w:rPr>
          <w:rFonts w:ascii="Verdana" w:hAnsi="Verdana" w:cs="Segoe UI"/>
          <w:sz w:val="20"/>
          <w:szCs w:val="20"/>
          <w:lang w:eastAsia="it-IT"/>
        </w:rPr>
        <w:t>Prefissi negativi</w:t>
      </w:r>
    </w:p>
    <w:p w14:paraId="27E68E09" w14:textId="24668DC6" w:rsidR="002B7B05" w:rsidRPr="008C0410" w:rsidRDefault="002B7B05" w:rsidP="008C0410">
      <w:pPr>
        <w:numPr>
          <w:ilvl w:val="0"/>
          <w:numId w:val="19"/>
        </w:numPr>
        <w:suppressAutoHyphens w:val="0"/>
        <w:ind w:firstLine="0"/>
        <w:rPr>
          <w:rFonts w:ascii="Verdana" w:hAnsi="Verdana" w:cs="Segoe UI"/>
          <w:sz w:val="20"/>
          <w:szCs w:val="20"/>
          <w:lang w:eastAsia="it-IT"/>
        </w:rPr>
      </w:pPr>
      <w:r>
        <w:rPr>
          <w:rFonts w:ascii="Verdana" w:hAnsi="Verdana" w:cs="Segoe UI"/>
          <w:sz w:val="20"/>
          <w:szCs w:val="20"/>
          <w:lang w:eastAsia="it-IT"/>
        </w:rPr>
        <w:t>Verbi modali</w:t>
      </w:r>
    </w:p>
    <w:p w14:paraId="5C4AE20F" w14:textId="77777777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3FCF3E14" w14:textId="77777777" w:rsidR="008C0410" w:rsidRPr="008C0410" w:rsidRDefault="008C0410" w:rsidP="008C0410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b/>
          <w:bCs/>
          <w:sz w:val="20"/>
          <w:szCs w:val="20"/>
          <w:lang w:eastAsia="it-IT"/>
        </w:rPr>
        <w:t>Aree lessicali</w:t>
      </w:r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5CC992CA" w14:textId="30B5410D" w:rsidR="002B7B05" w:rsidRDefault="002B7B05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>
        <w:rPr>
          <w:rFonts w:ascii="Verdana" w:hAnsi="Verdana" w:cs="Segoe UI"/>
          <w:sz w:val="20"/>
          <w:szCs w:val="20"/>
          <w:lang w:eastAsia="it-IT"/>
        </w:rPr>
        <w:t xml:space="preserve">Prefissi negativi: </w:t>
      </w:r>
      <w:proofErr w:type="spellStart"/>
      <w:r>
        <w:rPr>
          <w:rFonts w:ascii="Verdana" w:hAnsi="Verdana" w:cs="Segoe UI"/>
          <w:sz w:val="20"/>
          <w:szCs w:val="20"/>
          <w:lang w:eastAsia="it-IT"/>
        </w:rPr>
        <w:t>im</w:t>
      </w:r>
      <w:proofErr w:type="spellEnd"/>
      <w:r>
        <w:rPr>
          <w:rFonts w:ascii="Verdana" w:hAnsi="Verdana" w:cs="Segoe UI"/>
          <w:sz w:val="20"/>
          <w:szCs w:val="20"/>
          <w:lang w:eastAsia="it-IT"/>
        </w:rPr>
        <w:t xml:space="preserve">-, </w:t>
      </w:r>
      <w:proofErr w:type="spellStart"/>
      <w:r>
        <w:rPr>
          <w:rFonts w:ascii="Verdana" w:hAnsi="Verdana" w:cs="Segoe UI"/>
          <w:sz w:val="20"/>
          <w:szCs w:val="20"/>
          <w:lang w:eastAsia="it-IT"/>
        </w:rPr>
        <w:t>dis</w:t>
      </w:r>
      <w:proofErr w:type="spellEnd"/>
      <w:r>
        <w:rPr>
          <w:rFonts w:ascii="Verdana" w:hAnsi="Verdana" w:cs="Segoe UI"/>
          <w:sz w:val="20"/>
          <w:szCs w:val="20"/>
          <w:lang w:eastAsia="it-IT"/>
        </w:rPr>
        <w:t xml:space="preserve">-, </w:t>
      </w:r>
      <w:r w:rsidR="00E15E7D">
        <w:rPr>
          <w:rFonts w:ascii="Verdana" w:hAnsi="Verdana" w:cs="Segoe UI"/>
          <w:sz w:val="20"/>
          <w:szCs w:val="20"/>
          <w:lang w:eastAsia="it-IT"/>
        </w:rPr>
        <w:t>un-, in-</w:t>
      </w:r>
    </w:p>
    <w:p w14:paraId="2E0C6286" w14:textId="3763BE96" w:rsidR="00E15E7D" w:rsidRDefault="00E15E7D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>
        <w:rPr>
          <w:rFonts w:ascii="Verdana" w:hAnsi="Verdana" w:cs="Segoe UI"/>
          <w:sz w:val="20"/>
          <w:szCs w:val="20"/>
          <w:lang w:eastAsia="it-IT"/>
        </w:rPr>
        <w:t xml:space="preserve">Goals and </w:t>
      </w:r>
      <w:proofErr w:type="spellStart"/>
      <w:r>
        <w:rPr>
          <w:rFonts w:ascii="Verdana" w:hAnsi="Verdana" w:cs="Segoe UI"/>
          <w:sz w:val="20"/>
          <w:szCs w:val="20"/>
          <w:lang w:eastAsia="it-IT"/>
        </w:rPr>
        <w:t>expectation</w:t>
      </w:r>
      <w:proofErr w:type="spellEnd"/>
    </w:p>
    <w:p w14:paraId="5E747F8B" w14:textId="77777777" w:rsidR="00E15E7D" w:rsidRDefault="00E15E7D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 w:rsidRPr="00E15E7D">
        <w:rPr>
          <w:rFonts w:ascii="Verdana" w:hAnsi="Verdana" w:cs="Segoe UI"/>
          <w:sz w:val="20"/>
          <w:szCs w:val="20"/>
          <w:lang w:eastAsia="it-IT"/>
        </w:rPr>
        <w:t>Food</w:t>
      </w:r>
    </w:p>
    <w:p w14:paraId="093C4B6C" w14:textId="5D8550AA" w:rsidR="00E15E7D" w:rsidRPr="00E15E7D" w:rsidRDefault="00E15E7D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 w:rsidRPr="00E15E7D">
        <w:rPr>
          <w:rFonts w:ascii="Verdana" w:hAnsi="Verdana" w:cs="Segoe UI"/>
          <w:sz w:val="20"/>
          <w:szCs w:val="20"/>
          <w:lang w:eastAsia="it-IT"/>
        </w:rPr>
        <w:t>suffissi -</w:t>
      </w:r>
      <w:proofErr w:type="spellStart"/>
      <w:r w:rsidRPr="00E15E7D">
        <w:rPr>
          <w:rFonts w:ascii="Verdana" w:hAnsi="Verdana" w:cs="Segoe UI"/>
          <w:sz w:val="20"/>
          <w:szCs w:val="20"/>
          <w:lang w:eastAsia="it-IT"/>
        </w:rPr>
        <w:t>er</w:t>
      </w:r>
      <w:proofErr w:type="spellEnd"/>
      <w:r w:rsidRPr="00E15E7D">
        <w:rPr>
          <w:rFonts w:ascii="Verdana" w:hAnsi="Verdana" w:cs="Segoe UI"/>
          <w:sz w:val="20"/>
          <w:szCs w:val="20"/>
          <w:lang w:eastAsia="it-IT"/>
        </w:rPr>
        <w:t>, -</w:t>
      </w:r>
      <w:proofErr w:type="spellStart"/>
      <w:r w:rsidRPr="00E15E7D">
        <w:rPr>
          <w:rFonts w:ascii="Verdana" w:hAnsi="Verdana" w:cs="Segoe UI"/>
          <w:sz w:val="20"/>
          <w:szCs w:val="20"/>
          <w:lang w:eastAsia="it-IT"/>
        </w:rPr>
        <w:t>ment</w:t>
      </w:r>
      <w:proofErr w:type="spellEnd"/>
      <w:r w:rsidRPr="00E15E7D">
        <w:rPr>
          <w:rFonts w:ascii="Verdana" w:hAnsi="Verdana" w:cs="Segoe UI"/>
          <w:sz w:val="20"/>
          <w:szCs w:val="20"/>
          <w:lang w:eastAsia="it-IT"/>
        </w:rPr>
        <w:t xml:space="preserve"> e ance</w:t>
      </w:r>
    </w:p>
    <w:p w14:paraId="79AA6B09" w14:textId="4922F2CE" w:rsidR="008C0410" w:rsidRPr="008C0410" w:rsidRDefault="008C0410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Attività lavorative </w:t>
      </w:r>
    </w:p>
    <w:p w14:paraId="19D940B7" w14:textId="108D3481" w:rsidR="008C0410" w:rsidRPr="008C0410" w:rsidRDefault="002B7B05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>
        <w:rPr>
          <w:rFonts w:ascii="Verdana" w:hAnsi="Verdana" w:cs="Segoe UI"/>
          <w:sz w:val="20"/>
          <w:szCs w:val="20"/>
          <w:lang w:eastAsia="it-IT"/>
        </w:rPr>
        <w:t>verbi e preposizioni</w:t>
      </w:r>
      <w:r w:rsidR="008C0410"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619E98B8" w14:textId="77777777" w:rsidR="008C0410" w:rsidRPr="008C0410" w:rsidRDefault="008C0410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Annunci di lavoro </w:t>
      </w:r>
    </w:p>
    <w:p w14:paraId="1C55BE29" w14:textId="6123248A" w:rsidR="008C0410" w:rsidRPr="008C0410" w:rsidRDefault="008C0410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Verbi legati a</w:t>
      </w:r>
      <w:r w:rsidR="002B7B05">
        <w:rPr>
          <w:rFonts w:ascii="Verdana" w:hAnsi="Verdana" w:cs="Segoe UI"/>
          <w:sz w:val="20"/>
          <w:szCs w:val="20"/>
          <w:lang w:eastAsia="it-IT"/>
        </w:rPr>
        <w:t xml:space="preserve">d </w:t>
      </w:r>
      <w:r w:rsidRPr="008C0410">
        <w:rPr>
          <w:rFonts w:ascii="Verdana" w:hAnsi="Verdana" w:cs="Segoe UI"/>
          <w:sz w:val="20"/>
          <w:szCs w:val="20"/>
          <w:lang w:eastAsia="it-IT"/>
        </w:rPr>
        <w:t>internet </w:t>
      </w:r>
    </w:p>
    <w:p w14:paraId="0EBDB01B" w14:textId="77777777" w:rsidR="008C0410" w:rsidRPr="008C0410" w:rsidRDefault="008C0410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Istruzioni </w:t>
      </w:r>
    </w:p>
    <w:p w14:paraId="1E19AFF6" w14:textId="36C8CEC7" w:rsidR="008C0410" w:rsidRPr="008C0410" w:rsidRDefault="002B7B05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>
        <w:rPr>
          <w:rFonts w:ascii="Verdana" w:hAnsi="Verdana" w:cs="Segoe UI"/>
          <w:sz w:val="20"/>
          <w:szCs w:val="20"/>
          <w:lang w:eastAsia="it-IT"/>
        </w:rPr>
        <w:t>Products and shopping</w:t>
      </w:r>
    </w:p>
    <w:p w14:paraId="0358CB36" w14:textId="3407162B" w:rsidR="008C0410" w:rsidRPr="008C0410" w:rsidRDefault="002B7B05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>
        <w:rPr>
          <w:rFonts w:ascii="Verdana" w:hAnsi="Verdana" w:cs="Segoe UI"/>
          <w:sz w:val="20"/>
          <w:szCs w:val="20"/>
          <w:lang w:eastAsia="it-IT"/>
        </w:rPr>
        <w:t xml:space="preserve">Compound </w:t>
      </w:r>
      <w:proofErr w:type="spellStart"/>
      <w:r>
        <w:rPr>
          <w:rFonts w:ascii="Verdana" w:hAnsi="Verdana" w:cs="Segoe UI"/>
          <w:sz w:val="20"/>
          <w:szCs w:val="20"/>
          <w:lang w:eastAsia="it-IT"/>
        </w:rPr>
        <w:t>nouns</w:t>
      </w:r>
      <w:proofErr w:type="spellEnd"/>
      <w:r w:rsidR="008C0410" w:rsidRPr="008C0410">
        <w:rPr>
          <w:rFonts w:ascii="Verdana" w:hAnsi="Verdana" w:cs="Segoe UI"/>
          <w:sz w:val="20"/>
          <w:szCs w:val="20"/>
          <w:lang w:eastAsia="it-IT"/>
        </w:rPr>
        <w:t> </w:t>
      </w:r>
    </w:p>
    <w:p w14:paraId="2A1A5A9E" w14:textId="77777777" w:rsidR="008C0410" w:rsidRPr="008C0410" w:rsidRDefault="008C0410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Descrivere il design degli oggetti </w:t>
      </w:r>
    </w:p>
    <w:p w14:paraId="501331BF" w14:textId="77777777" w:rsidR="008C0410" w:rsidRPr="008C0410" w:rsidRDefault="008C0410" w:rsidP="00E15E7D">
      <w:pPr>
        <w:numPr>
          <w:ilvl w:val="0"/>
          <w:numId w:val="26"/>
        </w:numPr>
        <w:suppressAutoHyphens w:val="0"/>
        <w:rPr>
          <w:rFonts w:ascii="Verdana" w:hAnsi="Verdana" w:cs="Segoe UI"/>
          <w:sz w:val="20"/>
          <w:szCs w:val="20"/>
          <w:lang w:eastAsia="it-IT"/>
        </w:rPr>
      </w:pPr>
      <w:r w:rsidRPr="008C0410">
        <w:rPr>
          <w:rFonts w:ascii="Verdana" w:hAnsi="Verdana" w:cs="Segoe UI"/>
          <w:sz w:val="20"/>
          <w:szCs w:val="20"/>
          <w:lang w:eastAsia="it-IT"/>
        </w:rPr>
        <w:t>Siti internet </w:t>
      </w:r>
    </w:p>
    <w:p w14:paraId="49F3BBCC" w14:textId="524C22A1" w:rsidR="008C0410" w:rsidRPr="008C0410" w:rsidRDefault="008C0410" w:rsidP="00E15E7D">
      <w:pPr>
        <w:suppressAutoHyphens w:val="0"/>
        <w:ind w:firstLine="72"/>
        <w:rPr>
          <w:rFonts w:ascii="Segoe UI" w:hAnsi="Segoe UI" w:cs="Segoe UI"/>
          <w:sz w:val="18"/>
          <w:szCs w:val="18"/>
          <w:lang w:eastAsia="it-IT"/>
        </w:rPr>
      </w:pPr>
    </w:p>
    <w:p w14:paraId="717F96DF" w14:textId="63560EC0" w:rsidR="008C0410" w:rsidRPr="008C0410" w:rsidRDefault="008C0410" w:rsidP="00792C02">
      <w:pPr>
        <w:suppressAutoHyphens w:val="0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Verdana" w:hAnsi="Verdana" w:cs="Segoe UI"/>
          <w:b/>
          <w:bCs/>
          <w:sz w:val="20"/>
          <w:szCs w:val="20"/>
          <w:lang w:eastAsia="it-IT"/>
        </w:rPr>
        <w:t>Civiltà e intercultura</w:t>
      </w:r>
      <w:r w:rsidRPr="008C0410">
        <w:rPr>
          <w:rFonts w:ascii="Verdana" w:hAnsi="Verdana" w:cs="Segoe UI"/>
          <w:sz w:val="20"/>
          <w:szCs w:val="20"/>
          <w:lang w:eastAsia="it-IT"/>
        </w:rPr>
        <w:t> </w:t>
      </w:r>
      <w:r w:rsidRPr="008C0410">
        <w:rPr>
          <w:rFonts w:ascii="Verdana" w:hAnsi="Verdana" w:cs="Calibri"/>
          <w:sz w:val="20"/>
          <w:szCs w:val="20"/>
          <w:lang w:val="en-US" w:eastAsia="it-IT"/>
        </w:rPr>
        <w:t>  </w:t>
      </w:r>
    </w:p>
    <w:p w14:paraId="212AD218" w14:textId="77777777" w:rsidR="005F7F82" w:rsidRDefault="005F7F82" w:rsidP="005F7F82">
      <w:pPr>
        <w:pStyle w:val="Paragrafoelenco"/>
        <w:numPr>
          <w:ilvl w:val="0"/>
          <w:numId w:val="27"/>
        </w:numPr>
        <w:spacing w:after="0" w:line="240" w:lineRule="auto"/>
        <w:jc w:val="both"/>
        <w:rPr>
          <w:rFonts w:ascii="Verdana" w:hAnsi="Verdana" w:cs="Segoe UI"/>
          <w:sz w:val="20"/>
          <w:szCs w:val="20"/>
          <w:lang w:eastAsia="it-IT"/>
        </w:rPr>
      </w:pPr>
      <w:r w:rsidRPr="005F7F82">
        <w:rPr>
          <w:rFonts w:ascii="Verdana" w:hAnsi="Verdana" w:cs="Segoe UI"/>
          <w:sz w:val="20"/>
          <w:szCs w:val="20"/>
          <w:lang w:eastAsia="it-IT"/>
        </w:rPr>
        <w:t>Not so fast (</w:t>
      </w:r>
      <w:proofErr w:type="spellStart"/>
      <w:r w:rsidRPr="005F7F82">
        <w:rPr>
          <w:rFonts w:ascii="Verdana" w:hAnsi="Verdana" w:cs="Segoe UI"/>
          <w:sz w:val="20"/>
          <w:szCs w:val="20"/>
          <w:lang w:eastAsia="it-IT"/>
        </w:rPr>
        <w:t>pag</w:t>
      </w:r>
      <w:proofErr w:type="spellEnd"/>
      <w:r w:rsidRPr="005F7F82">
        <w:rPr>
          <w:rFonts w:ascii="Verdana" w:hAnsi="Verdana" w:cs="Segoe UI"/>
          <w:sz w:val="20"/>
          <w:szCs w:val="20"/>
          <w:lang w:eastAsia="it-IT"/>
        </w:rPr>
        <w:t xml:space="preserve"> 74)</w:t>
      </w:r>
    </w:p>
    <w:p w14:paraId="52DF8D1B" w14:textId="33B5778D" w:rsidR="005F7F82" w:rsidRDefault="005F7F82" w:rsidP="005F7F82">
      <w:pPr>
        <w:pStyle w:val="Paragrafoelenco"/>
        <w:numPr>
          <w:ilvl w:val="0"/>
          <w:numId w:val="27"/>
        </w:numPr>
        <w:spacing w:after="0" w:line="240" w:lineRule="auto"/>
        <w:jc w:val="both"/>
        <w:rPr>
          <w:rFonts w:ascii="Verdana" w:hAnsi="Verdana" w:cs="Segoe UI"/>
          <w:sz w:val="20"/>
          <w:szCs w:val="20"/>
          <w:lang w:eastAsia="it-IT"/>
        </w:rPr>
      </w:pPr>
      <w:proofErr w:type="spellStart"/>
      <w:r w:rsidRPr="005F7F82">
        <w:rPr>
          <w:rFonts w:ascii="Verdana" w:hAnsi="Verdana" w:cs="Segoe UI"/>
          <w:sz w:val="20"/>
          <w:szCs w:val="20"/>
          <w:lang w:eastAsia="it-IT"/>
        </w:rPr>
        <w:t>Unespected</w:t>
      </w:r>
      <w:proofErr w:type="spellEnd"/>
      <w:r w:rsidRPr="005F7F82">
        <w:rPr>
          <w:rFonts w:ascii="Verdana" w:hAnsi="Verdana" w:cs="Segoe UI"/>
          <w:sz w:val="20"/>
          <w:szCs w:val="20"/>
          <w:lang w:eastAsia="it-IT"/>
        </w:rPr>
        <w:t xml:space="preserve"> art</w:t>
      </w:r>
      <w:r>
        <w:rPr>
          <w:rFonts w:ascii="Verdana" w:hAnsi="Verdana" w:cs="Segoe UI"/>
          <w:sz w:val="20"/>
          <w:szCs w:val="20"/>
          <w:lang w:eastAsia="it-IT"/>
        </w:rPr>
        <w:t xml:space="preserve"> (</w:t>
      </w:r>
      <w:proofErr w:type="spellStart"/>
      <w:r>
        <w:rPr>
          <w:rFonts w:ascii="Verdana" w:hAnsi="Verdana" w:cs="Segoe UI"/>
          <w:sz w:val="20"/>
          <w:szCs w:val="20"/>
          <w:lang w:eastAsia="it-IT"/>
        </w:rPr>
        <w:t>pag</w:t>
      </w:r>
      <w:proofErr w:type="spellEnd"/>
      <w:r>
        <w:rPr>
          <w:rFonts w:ascii="Verdana" w:hAnsi="Verdana" w:cs="Segoe UI"/>
          <w:sz w:val="20"/>
          <w:szCs w:val="20"/>
          <w:lang w:eastAsia="it-IT"/>
        </w:rPr>
        <w:t xml:space="preserve"> 76/77)</w:t>
      </w:r>
    </w:p>
    <w:p w14:paraId="5E0D0954" w14:textId="44B779B5" w:rsidR="005F7F82" w:rsidRDefault="005F7F82" w:rsidP="005F7F82">
      <w:pPr>
        <w:pStyle w:val="Paragrafoelenco"/>
        <w:numPr>
          <w:ilvl w:val="0"/>
          <w:numId w:val="27"/>
        </w:numPr>
        <w:spacing w:after="0" w:line="240" w:lineRule="auto"/>
        <w:jc w:val="both"/>
        <w:rPr>
          <w:rFonts w:ascii="Verdana" w:hAnsi="Verdana" w:cs="Segoe UI"/>
          <w:sz w:val="20"/>
          <w:szCs w:val="20"/>
          <w:lang w:val="en-US" w:eastAsia="it-IT"/>
        </w:rPr>
      </w:pPr>
      <w:r w:rsidRPr="00E819EF">
        <w:rPr>
          <w:rFonts w:ascii="Verdana" w:hAnsi="Verdana" w:cs="Segoe UI"/>
          <w:sz w:val="20"/>
          <w:szCs w:val="20"/>
          <w:lang w:val="en-US" w:eastAsia="it-IT"/>
        </w:rPr>
        <w:t xml:space="preserve">The most important farmers </w:t>
      </w:r>
      <w:r w:rsidR="00E819EF" w:rsidRPr="00E819EF">
        <w:rPr>
          <w:rFonts w:ascii="Verdana" w:hAnsi="Verdana" w:cs="Segoe UI"/>
          <w:sz w:val="20"/>
          <w:szCs w:val="20"/>
          <w:lang w:val="en-US" w:eastAsia="it-IT"/>
        </w:rPr>
        <w:t>(</w:t>
      </w:r>
      <w:proofErr w:type="spellStart"/>
      <w:r w:rsidR="00E819EF" w:rsidRPr="00E819EF">
        <w:rPr>
          <w:rFonts w:ascii="Verdana" w:hAnsi="Verdana" w:cs="Segoe UI"/>
          <w:sz w:val="20"/>
          <w:szCs w:val="20"/>
          <w:lang w:val="en-US" w:eastAsia="it-IT"/>
        </w:rPr>
        <w:t>p</w:t>
      </w:r>
      <w:r w:rsidR="00E819EF">
        <w:rPr>
          <w:rFonts w:ascii="Verdana" w:hAnsi="Verdana" w:cs="Segoe UI"/>
          <w:sz w:val="20"/>
          <w:szCs w:val="20"/>
          <w:lang w:val="en-US" w:eastAsia="it-IT"/>
        </w:rPr>
        <w:t>ag</w:t>
      </w:r>
      <w:proofErr w:type="spellEnd"/>
      <w:r w:rsidR="00E819EF">
        <w:rPr>
          <w:rFonts w:ascii="Verdana" w:hAnsi="Verdana" w:cs="Segoe UI"/>
          <w:sz w:val="20"/>
          <w:szCs w:val="20"/>
          <w:lang w:val="en-US" w:eastAsia="it-IT"/>
        </w:rPr>
        <w:t>. 91)</w:t>
      </w:r>
    </w:p>
    <w:p w14:paraId="16023A67" w14:textId="6ECDCFA7" w:rsidR="00E819EF" w:rsidRDefault="00E819EF" w:rsidP="005F7F82">
      <w:pPr>
        <w:pStyle w:val="Paragrafoelenco"/>
        <w:numPr>
          <w:ilvl w:val="0"/>
          <w:numId w:val="27"/>
        </w:numPr>
        <w:spacing w:after="0" w:line="240" w:lineRule="auto"/>
        <w:jc w:val="both"/>
        <w:rPr>
          <w:rFonts w:ascii="Verdana" w:hAnsi="Verdana" w:cs="Segoe UI"/>
          <w:sz w:val="20"/>
          <w:szCs w:val="20"/>
          <w:lang w:val="en-US" w:eastAsia="it-IT"/>
        </w:rPr>
      </w:pPr>
      <w:r>
        <w:rPr>
          <w:rFonts w:ascii="Verdana" w:hAnsi="Verdana" w:cs="Segoe UI"/>
          <w:sz w:val="20"/>
          <w:szCs w:val="20"/>
          <w:lang w:val="en-US" w:eastAsia="it-IT"/>
        </w:rPr>
        <w:t>Saving the surf (PAG 101)</w:t>
      </w:r>
    </w:p>
    <w:p w14:paraId="7B649EC3" w14:textId="52562DFF" w:rsidR="00E819EF" w:rsidRDefault="00E819EF" w:rsidP="005F7F82">
      <w:pPr>
        <w:pStyle w:val="Paragrafoelenco"/>
        <w:numPr>
          <w:ilvl w:val="0"/>
          <w:numId w:val="27"/>
        </w:numPr>
        <w:spacing w:after="0" w:line="240" w:lineRule="auto"/>
        <w:jc w:val="both"/>
        <w:rPr>
          <w:rFonts w:ascii="Verdana" w:hAnsi="Verdana" w:cs="Segoe UI"/>
          <w:sz w:val="20"/>
          <w:szCs w:val="20"/>
          <w:lang w:val="en-US" w:eastAsia="it-IT"/>
        </w:rPr>
      </w:pPr>
      <w:r>
        <w:rPr>
          <w:rFonts w:ascii="Verdana" w:hAnsi="Verdana" w:cs="Segoe UI"/>
          <w:sz w:val="20"/>
          <w:szCs w:val="20"/>
          <w:lang w:val="en-US" w:eastAsia="it-IT"/>
        </w:rPr>
        <w:t>Our Choice: your guide to great local restaurants (</w:t>
      </w:r>
      <w:proofErr w:type="spellStart"/>
      <w:r>
        <w:rPr>
          <w:rFonts w:ascii="Verdana" w:hAnsi="Verdana" w:cs="Segoe UI"/>
          <w:sz w:val="20"/>
          <w:szCs w:val="20"/>
          <w:lang w:val="en-US" w:eastAsia="it-IT"/>
        </w:rPr>
        <w:t>pag</w:t>
      </w:r>
      <w:proofErr w:type="spellEnd"/>
      <w:r>
        <w:rPr>
          <w:rFonts w:ascii="Verdana" w:hAnsi="Verdana" w:cs="Segoe UI"/>
          <w:sz w:val="20"/>
          <w:szCs w:val="20"/>
          <w:lang w:val="en-US" w:eastAsia="it-IT"/>
        </w:rPr>
        <w:t xml:space="preserve"> 108)</w:t>
      </w:r>
    </w:p>
    <w:p w14:paraId="6BC57E45" w14:textId="70464F70" w:rsidR="00E819EF" w:rsidRDefault="00E819EF" w:rsidP="005F7F82">
      <w:pPr>
        <w:pStyle w:val="Paragrafoelenco"/>
        <w:numPr>
          <w:ilvl w:val="0"/>
          <w:numId w:val="27"/>
        </w:numPr>
        <w:spacing w:after="0" w:line="240" w:lineRule="auto"/>
        <w:jc w:val="both"/>
        <w:rPr>
          <w:rFonts w:ascii="Verdana" w:hAnsi="Verdana" w:cs="Segoe UI"/>
          <w:sz w:val="20"/>
          <w:szCs w:val="20"/>
          <w:lang w:val="en-US" w:eastAsia="it-IT"/>
        </w:rPr>
      </w:pPr>
      <w:r>
        <w:rPr>
          <w:rFonts w:ascii="Verdana" w:hAnsi="Verdana" w:cs="Segoe UI"/>
          <w:sz w:val="20"/>
          <w:szCs w:val="20"/>
          <w:lang w:val="en-US" w:eastAsia="it-IT"/>
        </w:rPr>
        <w:t>Does school prepare you for the world of work? (</w:t>
      </w:r>
      <w:proofErr w:type="spellStart"/>
      <w:r>
        <w:rPr>
          <w:rFonts w:ascii="Verdana" w:hAnsi="Verdana" w:cs="Segoe UI"/>
          <w:sz w:val="20"/>
          <w:szCs w:val="20"/>
          <w:lang w:val="en-US" w:eastAsia="it-IT"/>
        </w:rPr>
        <w:t>pag</w:t>
      </w:r>
      <w:proofErr w:type="spellEnd"/>
      <w:r>
        <w:rPr>
          <w:rFonts w:ascii="Verdana" w:hAnsi="Verdana" w:cs="Segoe UI"/>
          <w:sz w:val="20"/>
          <w:szCs w:val="20"/>
          <w:lang w:val="en-US" w:eastAsia="it-IT"/>
        </w:rPr>
        <w:t xml:space="preserve"> 117)</w:t>
      </w:r>
    </w:p>
    <w:p w14:paraId="5CC55EC9" w14:textId="6B0AB972" w:rsidR="00E819EF" w:rsidRPr="00E819EF" w:rsidRDefault="00E819EF" w:rsidP="005F7F82">
      <w:pPr>
        <w:pStyle w:val="Paragrafoelenco"/>
        <w:numPr>
          <w:ilvl w:val="0"/>
          <w:numId w:val="27"/>
        </w:numPr>
        <w:spacing w:after="0" w:line="240" w:lineRule="auto"/>
        <w:jc w:val="both"/>
        <w:rPr>
          <w:rFonts w:ascii="Verdana" w:hAnsi="Verdana" w:cs="Segoe UI"/>
          <w:sz w:val="20"/>
          <w:szCs w:val="20"/>
          <w:lang w:val="en-US" w:eastAsia="it-IT"/>
        </w:rPr>
      </w:pPr>
      <w:r>
        <w:rPr>
          <w:rFonts w:ascii="Verdana" w:hAnsi="Verdana" w:cs="Segoe UI"/>
          <w:sz w:val="20"/>
          <w:szCs w:val="20"/>
          <w:lang w:val="en-US" w:eastAsia="it-IT"/>
        </w:rPr>
        <w:t>To ban or not to ban? (Pag 127)</w:t>
      </w:r>
    </w:p>
    <w:p w14:paraId="4F2704A5" w14:textId="77777777" w:rsidR="008C0410" w:rsidRPr="008C0410" w:rsidRDefault="008C0410" w:rsidP="008C0410">
      <w:pPr>
        <w:suppressAutoHyphens w:val="0"/>
        <w:jc w:val="both"/>
        <w:rPr>
          <w:rFonts w:ascii="Segoe UI" w:hAnsi="Segoe UI" w:cs="Segoe UI"/>
          <w:sz w:val="18"/>
          <w:szCs w:val="18"/>
          <w:lang w:val="en-US" w:eastAsia="it-IT"/>
        </w:rPr>
      </w:pPr>
      <w:r w:rsidRPr="008C0410">
        <w:rPr>
          <w:rFonts w:ascii="Calibri" w:hAnsi="Calibri" w:cs="Calibri"/>
          <w:color w:val="000000"/>
          <w:sz w:val="22"/>
          <w:szCs w:val="22"/>
          <w:lang w:val="en-US" w:eastAsia="it-IT"/>
        </w:rPr>
        <w:t> </w:t>
      </w:r>
    </w:p>
    <w:p w14:paraId="26EA0F46" w14:textId="77777777" w:rsidR="008C0410" w:rsidRPr="008C0410" w:rsidRDefault="008C0410" w:rsidP="008C0410">
      <w:pPr>
        <w:suppressAutoHyphens w:val="0"/>
        <w:jc w:val="both"/>
        <w:rPr>
          <w:rFonts w:ascii="Segoe UI" w:hAnsi="Segoe UI" w:cs="Segoe UI"/>
          <w:sz w:val="18"/>
          <w:szCs w:val="18"/>
          <w:lang w:val="en-US" w:eastAsia="it-IT"/>
        </w:rPr>
      </w:pPr>
      <w:r w:rsidRPr="008C0410">
        <w:rPr>
          <w:rFonts w:ascii="Calibri" w:hAnsi="Calibri" w:cs="Calibri"/>
          <w:b/>
          <w:bCs/>
          <w:color w:val="000000"/>
          <w:sz w:val="22"/>
          <w:szCs w:val="22"/>
          <w:lang w:val="en-US" w:eastAsia="it-IT"/>
        </w:rPr>
        <w:t>Ed. Civica</w:t>
      </w:r>
      <w:r w:rsidRPr="008C0410">
        <w:rPr>
          <w:rFonts w:ascii="Calibri" w:hAnsi="Calibri" w:cs="Calibri"/>
          <w:color w:val="000000"/>
          <w:sz w:val="22"/>
          <w:szCs w:val="22"/>
          <w:lang w:val="en-US" w:eastAsia="it-IT"/>
        </w:rPr>
        <w:t> </w:t>
      </w:r>
    </w:p>
    <w:p w14:paraId="7C58C864" w14:textId="77777777" w:rsidR="008C0410" w:rsidRPr="008C0410" w:rsidRDefault="008C0410" w:rsidP="008C0410">
      <w:pPr>
        <w:suppressAutoHyphens w:val="0"/>
        <w:jc w:val="both"/>
        <w:rPr>
          <w:rFonts w:ascii="Segoe UI" w:hAnsi="Segoe UI" w:cs="Segoe UI"/>
          <w:sz w:val="18"/>
          <w:szCs w:val="18"/>
          <w:lang w:val="en-US" w:eastAsia="it-IT"/>
        </w:rPr>
      </w:pPr>
      <w:r w:rsidRPr="008C0410">
        <w:rPr>
          <w:rFonts w:ascii="Verdana" w:hAnsi="Verdana" w:cs="Segoe UI"/>
          <w:sz w:val="20"/>
          <w:szCs w:val="20"/>
          <w:lang w:val="en-US" w:eastAsia="it-IT"/>
        </w:rPr>
        <w:t>Bullying and cyberbullying </w:t>
      </w:r>
    </w:p>
    <w:p w14:paraId="750CADF8" w14:textId="77777777" w:rsidR="008C0410" w:rsidRPr="008C0410" w:rsidRDefault="008C0410" w:rsidP="008C0410">
      <w:pPr>
        <w:suppressAutoHyphens w:val="0"/>
        <w:jc w:val="both"/>
        <w:rPr>
          <w:rFonts w:ascii="Segoe UI" w:hAnsi="Segoe UI" w:cs="Segoe UI"/>
          <w:sz w:val="18"/>
          <w:szCs w:val="18"/>
          <w:lang w:val="en-US" w:eastAsia="it-IT"/>
        </w:rPr>
      </w:pPr>
      <w:r w:rsidRPr="008C0410">
        <w:rPr>
          <w:rFonts w:ascii="Calibri" w:hAnsi="Calibri" w:cs="Calibri"/>
          <w:color w:val="000000"/>
          <w:sz w:val="22"/>
          <w:szCs w:val="22"/>
          <w:lang w:val="en-US" w:eastAsia="it-IT"/>
        </w:rPr>
        <w:t> </w:t>
      </w:r>
    </w:p>
    <w:p w14:paraId="027AF6DD" w14:textId="691C41F9" w:rsidR="008C0410" w:rsidRPr="008C0410" w:rsidRDefault="008C0410" w:rsidP="008C0410">
      <w:pPr>
        <w:suppressAutoHyphens w:val="0"/>
        <w:jc w:val="both"/>
        <w:rPr>
          <w:rFonts w:ascii="Segoe UI" w:hAnsi="Segoe UI" w:cs="Segoe UI"/>
          <w:sz w:val="18"/>
          <w:szCs w:val="18"/>
          <w:lang w:val="en-US" w:eastAsia="it-IT"/>
        </w:rPr>
      </w:pPr>
      <w:r w:rsidRPr="49F28EB6">
        <w:rPr>
          <w:rFonts w:ascii="Calibri" w:hAnsi="Calibri" w:cs="Calibri"/>
          <w:color w:val="000000" w:themeColor="text1"/>
          <w:sz w:val="22"/>
          <w:szCs w:val="22"/>
          <w:lang w:val="en-US" w:eastAsia="it-IT"/>
        </w:rPr>
        <w:t>Monticello, 3</w:t>
      </w:r>
      <w:r w:rsidR="29F6DFE2" w:rsidRPr="49F28EB6">
        <w:rPr>
          <w:rFonts w:ascii="Calibri" w:hAnsi="Calibri" w:cs="Calibri"/>
          <w:color w:val="000000" w:themeColor="text1"/>
          <w:sz w:val="22"/>
          <w:szCs w:val="22"/>
          <w:lang w:val="en-US" w:eastAsia="it-IT"/>
        </w:rPr>
        <w:t>0/</w:t>
      </w:r>
      <w:r w:rsidRPr="49F28EB6">
        <w:rPr>
          <w:rFonts w:ascii="Calibri" w:hAnsi="Calibri" w:cs="Calibri"/>
          <w:color w:val="000000" w:themeColor="text1"/>
          <w:sz w:val="22"/>
          <w:szCs w:val="22"/>
          <w:lang w:val="en-US" w:eastAsia="it-IT"/>
        </w:rPr>
        <w:t>05/202</w:t>
      </w:r>
      <w:r w:rsidR="00E819EF">
        <w:rPr>
          <w:rFonts w:ascii="Calibri" w:hAnsi="Calibri" w:cs="Calibri"/>
          <w:color w:val="000000" w:themeColor="text1"/>
          <w:sz w:val="22"/>
          <w:szCs w:val="22"/>
          <w:lang w:val="en-US" w:eastAsia="it-IT"/>
        </w:rPr>
        <w:t>6</w:t>
      </w:r>
      <w:r w:rsidRPr="49F28EB6">
        <w:rPr>
          <w:rFonts w:ascii="Calibri" w:hAnsi="Calibri" w:cs="Calibri"/>
          <w:color w:val="000000" w:themeColor="text1"/>
          <w:sz w:val="22"/>
          <w:szCs w:val="22"/>
          <w:lang w:val="en-US" w:eastAsia="it-IT"/>
        </w:rPr>
        <w:t xml:space="preserve">                                                                                       </w:t>
      </w:r>
      <w:proofErr w:type="spellStart"/>
      <w:r w:rsidRPr="49F28EB6">
        <w:rPr>
          <w:rFonts w:ascii="Calibri" w:hAnsi="Calibri" w:cs="Calibri"/>
          <w:color w:val="000000" w:themeColor="text1"/>
          <w:sz w:val="22"/>
          <w:szCs w:val="22"/>
          <w:lang w:val="en-US" w:eastAsia="it-IT"/>
        </w:rPr>
        <w:t>L’insegnante</w:t>
      </w:r>
      <w:proofErr w:type="spellEnd"/>
      <w:r w:rsidRPr="49F28EB6">
        <w:rPr>
          <w:rFonts w:ascii="Calibri" w:hAnsi="Calibri" w:cs="Calibri"/>
          <w:color w:val="000000" w:themeColor="text1"/>
          <w:sz w:val="22"/>
          <w:szCs w:val="22"/>
          <w:lang w:val="en-US" w:eastAsia="it-IT"/>
        </w:rPr>
        <w:t> </w:t>
      </w:r>
    </w:p>
    <w:p w14:paraId="425D21D3" w14:textId="77777777" w:rsidR="008C0410" w:rsidRPr="008C0410" w:rsidRDefault="008C0410" w:rsidP="008C0410">
      <w:pPr>
        <w:suppressAutoHyphens w:val="0"/>
        <w:jc w:val="both"/>
        <w:rPr>
          <w:rFonts w:ascii="Segoe UI" w:hAnsi="Segoe UI" w:cs="Segoe UI"/>
          <w:sz w:val="18"/>
          <w:szCs w:val="18"/>
          <w:lang w:eastAsia="it-IT"/>
        </w:rPr>
      </w:pPr>
      <w:r w:rsidRPr="008C0410">
        <w:rPr>
          <w:rFonts w:ascii="Calibri" w:hAnsi="Calibri" w:cs="Calibri"/>
          <w:color w:val="000000"/>
          <w:sz w:val="22"/>
          <w:szCs w:val="22"/>
          <w:lang w:eastAsia="it-IT"/>
        </w:rPr>
        <w:t>I rappresentanti </w:t>
      </w:r>
    </w:p>
    <w:p w14:paraId="4C923D48" w14:textId="77777777" w:rsidR="00EC189F" w:rsidRDefault="00EC189F" w:rsidP="00EC189F">
      <w:pPr>
        <w:jc w:val="center"/>
        <w:rPr>
          <w:rFonts w:ascii="Calibri" w:hAnsi="Calibri"/>
          <w:b/>
          <w:bCs/>
        </w:rPr>
      </w:pPr>
    </w:p>
    <w:p w14:paraId="54FAEF44" w14:textId="77777777" w:rsidR="00E819EF" w:rsidRDefault="00E819EF" w:rsidP="00EC189F">
      <w:pPr>
        <w:jc w:val="center"/>
        <w:rPr>
          <w:rFonts w:ascii="Calibri" w:hAnsi="Calibri"/>
          <w:b/>
          <w:bCs/>
        </w:rPr>
      </w:pPr>
    </w:p>
    <w:p w14:paraId="2C0D1CCE" w14:textId="77777777" w:rsidR="00E819EF" w:rsidRDefault="00E819EF" w:rsidP="00EC189F">
      <w:pPr>
        <w:jc w:val="center"/>
        <w:rPr>
          <w:rFonts w:ascii="Calibri" w:hAnsi="Calibri"/>
          <w:b/>
          <w:bCs/>
        </w:rPr>
      </w:pPr>
    </w:p>
    <w:p w14:paraId="1DC8A41C" w14:textId="77777777" w:rsidR="00E819EF" w:rsidRDefault="00E819EF" w:rsidP="00EC189F">
      <w:pPr>
        <w:jc w:val="center"/>
        <w:rPr>
          <w:rFonts w:ascii="Calibri" w:hAnsi="Calibri"/>
          <w:b/>
          <w:bCs/>
        </w:rPr>
      </w:pPr>
    </w:p>
    <w:p w14:paraId="55533F67" w14:textId="77777777" w:rsidR="00E819EF" w:rsidRDefault="00E819EF" w:rsidP="00EC189F">
      <w:pPr>
        <w:jc w:val="center"/>
        <w:rPr>
          <w:rFonts w:ascii="Calibri" w:hAnsi="Calibri"/>
          <w:b/>
          <w:bCs/>
        </w:rPr>
      </w:pPr>
    </w:p>
    <w:p w14:paraId="1CBF29E4" w14:textId="77777777" w:rsidR="00E819EF" w:rsidRDefault="00E819EF" w:rsidP="00EC189F">
      <w:pPr>
        <w:jc w:val="center"/>
        <w:rPr>
          <w:rFonts w:ascii="Calibri" w:hAnsi="Calibri"/>
          <w:b/>
          <w:bCs/>
        </w:rPr>
      </w:pPr>
    </w:p>
    <w:p w14:paraId="3D9434CC" w14:textId="77777777" w:rsidR="00E819EF" w:rsidRDefault="00E819EF" w:rsidP="00EC189F">
      <w:pPr>
        <w:jc w:val="center"/>
        <w:rPr>
          <w:rFonts w:ascii="Calibri" w:hAnsi="Calibri"/>
          <w:b/>
          <w:bCs/>
        </w:rPr>
      </w:pPr>
    </w:p>
    <w:p w14:paraId="7B1B74A3" w14:textId="77777777" w:rsidR="00E819EF" w:rsidRDefault="00E819EF" w:rsidP="00EC189F">
      <w:pPr>
        <w:jc w:val="center"/>
        <w:rPr>
          <w:rFonts w:ascii="Calibri" w:hAnsi="Calibri"/>
          <w:b/>
          <w:bCs/>
        </w:rPr>
      </w:pPr>
    </w:p>
    <w:p w14:paraId="523F25FC" w14:textId="77777777" w:rsidR="00E819EF" w:rsidRDefault="00E819EF" w:rsidP="00E819EF">
      <w:pPr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Griglie di valutazione:</w:t>
      </w:r>
    </w:p>
    <w:p w14:paraId="5BA11C8C" w14:textId="77777777" w:rsidR="00E819EF" w:rsidRDefault="00E819EF" w:rsidP="00E819EF">
      <w:pPr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ORALE</w:t>
      </w:r>
    </w:p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7764"/>
      </w:tblGrid>
      <w:tr w:rsidR="00E819EF" w:rsidRPr="00861BB4" w14:paraId="6639E343" w14:textId="77777777" w:rsidTr="009E6936">
        <w:trPr>
          <w:trHeight w:val="300"/>
        </w:trPr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10532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10 </w:t>
            </w:r>
          </w:p>
          <w:p w14:paraId="43C11CF1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Eccellente </w:t>
            </w:r>
          </w:p>
        </w:tc>
        <w:tc>
          <w:tcPr>
            <w:tcW w:w="7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011DB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 approfondita degli argomenti richiesti; si esprime con disinvoltura, originalità e creatività, utilizzando il lessico specifico e adatto all’argomento. La pronuncia è corretta. Non commette errori grammaticali né sintattici. </w:t>
            </w:r>
          </w:p>
        </w:tc>
      </w:tr>
      <w:tr w:rsidR="00E819EF" w:rsidRPr="00861BB4" w14:paraId="6C790079" w14:textId="77777777" w:rsidTr="009E6936">
        <w:trPr>
          <w:trHeight w:val="300"/>
        </w:trPr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05FF9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9 </w:t>
            </w:r>
          </w:p>
          <w:p w14:paraId="35FEBD1B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Ottimo </w:t>
            </w:r>
          </w:p>
        </w:tc>
        <w:tc>
          <w:tcPr>
            <w:tcW w:w="7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992FF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 puntuale degli argomenti richiesti; si esprime con sicurezza e in modo scorrevole, utilizzando un lessico specifico e adeguato. La pronuncia è corretta. Non commette errori grammaticali né sintattici.  </w:t>
            </w:r>
          </w:p>
        </w:tc>
      </w:tr>
      <w:tr w:rsidR="00E819EF" w:rsidRPr="00861BB4" w14:paraId="575F5F05" w14:textId="77777777" w:rsidTr="009E6936">
        <w:trPr>
          <w:trHeight w:val="405"/>
        </w:trPr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418DD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8 </w:t>
            </w:r>
          </w:p>
          <w:p w14:paraId="130AE0AE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Buono </w:t>
            </w:r>
          </w:p>
        </w:tc>
        <w:tc>
          <w:tcPr>
            <w:tcW w:w="7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A3992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buona conoscenza degli argomenti richiesti; si esprime con minime esitazioni, utilizzando un lessico generalmente adeguato. La pronuncia è buona. Commette sporadici errori grammaticali o sintattici.  </w:t>
            </w:r>
          </w:p>
        </w:tc>
      </w:tr>
      <w:tr w:rsidR="00E819EF" w:rsidRPr="00861BB4" w14:paraId="0C84EDD5" w14:textId="77777777" w:rsidTr="009E6936">
        <w:trPr>
          <w:trHeight w:val="300"/>
        </w:trPr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D1983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7 </w:t>
            </w:r>
          </w:p>
          <w:p w14:paraId="57587022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Discreto </w:t>
            </w:r>
          </w:p>
        </w:tc>
        <w:tc>
          <w:tcPr>
            <w:tcW w:w="7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2B55F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discreta conoscenza degli argomenti richiesti; si esprime in modo chiaro, utilizzando un lessico generalmente adeguato, ha qualche esitazione e la pronuncia risulta comprensibile pur se non sempre corretta. Commette alcuni errori grammaticali e sintattici che non ostacolano la comprensione.  </w:t>
            </w:r>
          </w:p>
        </w:tc>
      </w:tr>
      <w:tr w:rsidR="00E819EF" w:rsidRPr="00861BB4" w14:paraId="1B760814" w14:textId="77777777" w:rsidTr="009E6936">
        <w:trPr>
          <w:trHeight w:val="300"/>
        </w:trPr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4C2A4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6 </w:t>
            </w:r>
          </w:p>
          <w:p w14:paraId="65CC0B9B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Sufficiente </w:t>
            </w:r>
          </w:p>
        </w:tc>
        <w:tc>
          <w:tcPr>
            <w:tcW w:w="7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62714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 adeguata degli argomenti richiesti; nonostante nell’espressione vi siano esitazioni e ripetizioni, nel complesso il messaggio risulta comprensibile. La pronuncia è accettabile. Gli errori grammaticali e sintattici commessi non inficiano la comprensione globale. </w:t>
            </w:r>
          </w:p>
        </w:tc>
      </w:tr>
      <w:tr w:rsidR="00E819EF" w:rsidRPr="00861BB4" w14:paraId="7F811C5E" w14:textId="77777777" w:rsidTr="009E6936">
        <w:trPr>
          <w:trHeight w:val="300"/>
        </w:trPr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0AAA1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5 </w:t>
            </w:r>
          </w:p>
          <w:p w14:paraId="723EA147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Mediocre </w:t>
            </w:r>
          </w:p>
        </w:tc>
        <w:tc>
          <w:tcPr>
            <w:tcW w:w="7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E02DF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 parziale degli argomenti richiesti; si esprime con molta incertezza, utilizzando un lessico limitato e non sempre coerente. La pronuncia è spesso scorretta. Gli errori grammaticali e sintattici spesso rendono faticosa la comprensione.  </w:t>
            </w:r>
          </w:p>
        </w:tc>
      </w:tr>
      <w:tr w:rsidR="00E819EF" w:rsidRPr="00861BB4" w14:paraId="0AF98C10" w14:textId="77777777" w:rsidTr="009E6936">
        <w:trPr>
          <w:trHeight w:val="300"/>
        </w:trPr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A4FEA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4 </w:t>
            </w:r>
          </w:p>
          <w:p w14:paraId="4D4890F5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Insufficiente </w:t>
            </w:r>
          </w:p>
        </w:tc>
        <w:tc>
          <w:tcPr>
            <w:tcW w:w="7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DF5BF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 lacunosa degli argomenti richiesti; si esprime in modo incerto, con una pronuncia non sempre accettabile. Commette numerosi errori grammaticali e sintattici che compromettono la comprensione.  </w:t>
            </w:r>
          </w:p>
        </w:tc>
      </w:tr>
      <w:tr w:rsidR="00E819EF" w:rsidRPr="00861BB4" w14:paraId="7742F825" w14:textId="77777777" w:rsidTr="009E6936">
        <w:trPr>
          <w:trHeight w:val="300"/>
        </w:trPr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EF60A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3 </w:t>
            </w:r>
          </w:p>
          <w:p w14:paraId="7BB1A842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Scarso </w:t>
            </w:r>
          </w:p>
        </w:tc>
        <w:tc>
          <w:tcPr>
            <w:tcW w:w="7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0E8E1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 dimostra una conoscenza molto lacunosa degli argomenti richiesti. Scarsissima capacità espressiva: gli errori sistematici di natura grammaticale e il lessico estremamente limitato rendono impossibile la comunicazione.  </w:t>
            </w:r>
          </w:p>
        </w:tc>
      </w:tr>
      <w:tr w:rsidR="00E819EF" w:rsidRPr="00861BB4" w14:paraId="2CD68EDC" w14:textId="77777777" w:rsidTr="009E6936">
        <w:trPr>
          <w:trHeight w:val="300"/>
        </w:trPr>
        <w:tc>
          <w:tcPr>
            <w:tcW w:w="1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69FAC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1-2 </w:t>
            </w:r>
          </w:p>
          <w:p w14:paraId="4D98699E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Molto scarso </w:t>
            </w:r>
          </w:p>
        </w:tc>
        <w:tc>
          <w:tcPr>
            <w:tcW w:w="7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8ADF5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Lo studente rinuncia a rispondere (1) o non riesce del tutto (2) a esprimersi su qualsiasi argomento proposto.  </w:t>
            </w:r>
          </w:p>
        </w:tc>
      </w:tr>
    </w:tbl>
    <w:p w14:paraId="3E335554" w14:textId="77777777" w:rsidR="00E819EF" w:rsidRPr="00861BB4" w:rsidRDefault="00E819EF" w:rsidP="00E819EF">
      <w:pPr>
        <w:spacing w:before="120" w:after="120"/>
        <w:rPr>
          <w:rFonts w:ascii="Calibri" w:hAnsi="Calibri" w:cs="Calibri"/>
        </w:rPr>
      </w:pPr>
      <w:r>
        <w:rPr>
          <w:rFonts w:ascii="Calibri" w:hAnsi="Calibri" w:cs="Calibri"/>
        </w:rPr>
        <w:t>SCRITTO PROVE OGGETTIVE</w:t>
      </w:r>
      <w:r w:rsidRPr="00861BB4">
        <w:rPr>
          <w:rFonts w:ascii="Calibri" w:hAnsi="Calibri" w:cs="Calibri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3331"/>
        <w:gridCol w:w="3292"/>
      </w:tblGrid>
      <w:tr w:rsidR="00E819EF" w:rsidRPr="00861BB4" w14:paraId="0BE0753F" w14:textId="77777777" w:rsidTr="009E6936">
        <w:trPr>
          <w:trHeight w:val="28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D5553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10 --&gt; 100% </w:t>
            </w:r>
          </w:p>
          <w:p w14:paraId="619F3AE0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91/2--&gt; 95% </w:t>
            </w:r>
          </w:p>
          <w:p w14:paraId="34A28887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lastRenderedPageBreak/>
              <w:t>9--&gt; 90% </w:t>
            </w:r>
          </w:p>
          <w:p w14:paraId="5A5C851F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81/2 --&gt; 85% </w:t>
            </w:r>
          </w:p>
          <w:p w14:paraId="2A6BED8D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8--&gt; 80%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4F44C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lastRenderedPageBreak/>
              <w:t>7 1/2 --&gt; 75% </w:t>
            </w:r>
          </w:p>
          <w:p w14:paraId="4C9CB251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7--&gt; 70% </w:t>
            </w:r>
          </w:p>
          <w:p w14:paraId="3271BBCC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lastRenderedPageBreak/>
              <w:t>6 1/2 --&gt; 65% </w:t>
            </w:r>
          </w:p>
          <w:p w14:paraId="503E49F0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6--&gt; 60% sufficienza </w:t>
            </w:r>
          </w:p>
          <w:p w14:paraId="00A76B4F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5 1/2 --&gt; 55%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C777D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lastRenderedPageBreak/>
              <w:t>5--&gt; 50% </w:t>
            </w:r>
          </w:p>
          <w:p w14:paraId="0C10BC53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4 1/2 --&gt; 45% </w:t>
            </w:r>
          </w:p>
          <w:p w14:paraId="791566D2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lastRenderedPageBreak/>
              <w:t>4--&gt; 40% </w:t>
            </w:r>
          </w:p>
          <w:p w14:paraId="4516845B" w14:textId="77777777" w:rsidR="00E819EF" w:rsidRPr="00861BB4" w:rsidRDefault="00E819EF" w:rsidP="009E6936">
            <w:pPr>
              <w:spacing w:before="120" w:after="120"/>
              <w:rPr>
                <w:rFonts w:ascii="Calibri" w:hAnsi="Calibri" w:cs="Calibri"/>
              </w:rPr>
            </w:pPr>
            <w:r w:rsidRPr="00861BB4">
              <w:rPr>
                <w:rFonts w:ascii="Calibri" w:hAnsi="Calibri" w:cs="Calibri"/>
              </w:rPr>
              <w:t>3 1/2 --&gt; &lt; 40% </w:t>
            </w:r>
          </w:p>
        </w:tc>
      </w:tr>
    </w:tbl>
    <w:p w14:paraId="7D779A3D" w14:textId="3FEAC587" w:rsidR="00E819EF" w:rsidRDefault="00E819EF" w:rsidP="00E819EF">
      <w:pPr>
        <w:jc w:val="both"/>
        <w:rPr>
          <w:rFonts w:ascii="Calibri" w:hAnsi="Calibri"/>
        </w:rPr>
      </w:pPr>
      <w:r w:rsidRPr="00E819EF">
        <w:rPr>
          <w:rFonts w:ascii="Calibri" w:hAnsi="Calibri"/>
        </w:rPr>
        <w:lastRenderedPageBreak/>
        <w:t>SCRITTO (WRITING)</w:t>
      </w:r>
    </w:p>
    <w:p w14:paraId="14F550CA" w14:textId="77777777" w:rsidR="003A73BC" w:rsidRPr="003A73BC" w:rsidRDefault="003A73BC" w:rsidP="003A73BC">
      <w:pPr>
        <w:jc w:val="both"/>
        <w:rPr>
          <w:rFonts w:ascii="Calibri" w:hAnsi="Calibri"/>
        </w:rPr>
      </w:pPr>
      <w:r w:rsidRPr="003A73BC">
        <w:rPr>
          <w:rFonts w:ascii="Calibri" w:hAnsi="Calibri"/>
          <w:b/>
          <w:bCs/>
          <w:lang w:val="en-GB"/>
        </w:rPr>
        <w:t>Marking scheme for the writing</w:t>
      </w:r>
      <w:r w:rsidRPr="003A73BC">
        <w:rPr>
          <w:rFonts w:ascii="Calibri" w:hAnsi="Calibri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3A73BC" w:rsidRPr="003A73BC" w14:paraId="14B86E00" w14:textId="77777777">
        <w:trPr>
          <w:trHeight w:val="28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91107" w14:textId="77777777" w:rsidR="003A73BC" w:rsidRPr="003A73BC" w:rsidRDefault="003A73BC" w:rsidP="003A73BC">
            <w:pPr>
              <w:jc w:val="both"/>
              <w:rPr>
                <w:rFonts w:ascii="Calibri" w:hAnsi="Calibri"/>
              </w:rPr>
            </w:pPr>
            <w:r w:rsidRPr="003A73BC">
              <w:rPr>
                <w:rFonts w:ascii="Calibri" w:hAnsi="Calibri"/>
                <w:lang w:val="en-US"/>
              </w:rPr>
              <w:t>Criterion</w:t>
            </w:r>
            <w:r w:rsidRPr="003A73BC">
              <w:rPr>
                <w:rFonts w:ascii="Calibri" w:hAnsi="Calibri"/>
              </w:rPr>
              <w:t> 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F0380" w14:textId="77777777" w:rsidR="003A73BC" w:rsidRPr="003A73BC" w:rsidRDefault="003A73BC" w:rsidP="003A73BC">
            <w:pPr>
              <w:jc w:val="both"/>
              <w:rPr>
                <w:rFonts w:ascii="Calibri" w:hAnsi="Calibri"/>
              </w:rPr>
            </w:pPr>
            <w:r w:rsidRPr="003A73BC">
              <w:rPr>
                <w:rFonts w:ascii="Calibri" w:hAnsi="Calibri"/>
                <w:lang w:val="en-US"/>
              </w:rPr>
              <w:t>Description</w:t>
            </w:r>
            <w:r w:rsidRPr="003A73BC">
              <w:rPr>
                <w:rFonts w:ascii="Calibri" w:hAnsi="Calibri"/>
              </w:rPr>
              <w:t> 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603B1" w14:textId="77777777" w:rsidR="003A73BC" w:rsidRPr="003A73BC" w:rsidRDefault="003A73BC" w:rsidP="003A73BC">
            <w:pPr>
              <w:jc w:val="both"/>
              <w:rPr>
                <w:rFonts w:ascii="Calibri" w:hAnsi="Calibri"/>
              </w:rPr>
            </w:pPr>
            <w:r w:rsidRPr="003A73BC">
              <w:rPr>
                <w:rFonts w:ascii="Calibri" w:hAnsi="Calibri"/>
                <w:lang w:val="en-US"/>
              </w:rPr>
              <w:t>Score (0-5)</w:t>
            </w:r>
            <w:r w:rsidRPr="003A73BC">
              <w:rPr>
                <w:rFonts w:ascii="Calibri" w:hAnsi="Calibri"/>
              </w:rPr>
              <w:t> </w:t>
            </w:r>
          </w:p>
        </w:tc>
      </w:tr>
      <w:tr w:rsidR="003A73BC" w:rsidRPr="003A73BC" w14:paraId="70B68312" w14:textId="77777777">
        <w:trPr>
          <w:trHeight w:val="28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0C188" w14:textId="77777777" w:rsidR="003A73BC" w:rsidRPr="003A73BC" w:rsidRDefault="003A73BC" w:rsidP="003A73BC">
            <w:pPr>
              <w:jc w:val="both"/>
              <w:rPr>
                <w:rFonts w:ascii="Calibri" w:hAnsi="Calibri"/>
              </w:rPr>
            </w:pPr>
            <w:r w:rsidRPr="003A73BC">
              <w:rPr>
                <w:rFonts w:ascii="Calibri" w:hAnsi="Calibri"/>
                <w:lang w:val="en-US"/>
              </w:rPr>
              <w:t>CONTENT</w:t>
            </w:r>
            <w:r w:rsidRPr="003A73BC">
              <w:rPr>
                <w:rFonts w:ascii="Calibri" w:hAnsi="Calibri"/>
              </w:rPr>
              <w:t> 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D357A" w14:textId="77777777" w:rsidR="003A73BC" w:rsidRPr="003A73BC" w:rsidRDefault="003A73BC" w:rsidP="003A73BC">
            <w:pPr>
              <w:jc w:val="both"/>
              <w:rPr>
                <w:rFonts w:ascii="Calibri" w:hAnsi="Calibri"/>
                <w:lang w:val="en-US"/>
              </w:rPr>
            </w:pPr>
            <w:r w:rsidRPr="003A73BC">
              <w:rPr>
                <w:rFonts w:ascii="Calibri" w:hAnsi="Calibri"/>
                <w:lang w:val="en-US"/>
              </w:rPr>
              <w:t>Adherence to the prompt: completeness of information and relevance of ideas. 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97692" w14:textId="77777777" w:rsidR="003A73BC" w:rsidRPr="003A73BC" w:rsidRDefault="003A73BC" w:rsidP="003A73BC">
            <w:pPr>
              <w:jc w:val="both"/>
              <w:rPr>
                <w:rFonts w:ascii="Calibri" w:hAnsi="Calibri"/>
              </w:rPr>
            </w:pPr>
            <w:r w:rsidRPr="003A73BC">
              <w:rPr>
                <w:rFonts w:ascii="Calibri" w:hAnsi="Calibri"/>
                <w:lang w:val="en-US"/>
              </w:rPr>
              <w:t>____ / 5</w:t>
            </w:r>
            <w:r w:rsidRPr="003A73BC">
              <w:rPr>
                <w:rFonts w:ascii="Calibri" w:hAnsi="Calibri"/>
              </w:rPr>
              <w:t> </w:t>
            </w:r>
          </w:p>
        </w:tc>
      </w:tr>
      <w:tr w:rsidR="003A73BC" w:rsidRPr="003A73BC" w14:paraId="26FB3EE7" w14:textId="77777777">
        <w:trPr>
          <w:trHeight w:val="28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F470C" w14:textId="77777777" w:rsidR="003A73BC" w:rsidRPr="003A73BC" w:rsidRDefault="003A73BC" w:rsidP="003A73BC">
            <w:pPr>
              <w:jc w:val="both"/>
              <w:rPr>
                <w:rFonts w:ascii="Calibri" w:hAnsi="Calibri"/>
              </w:rPr>
            </w:pPr>
            <w:r w:rsidRPr="003A73BC">
              <w:rPr>
                <w:rFonts w:ascii="Calibri" w:hAnsi="Calibri"/>
                <w:lang w:val="en-US"/>
              </w:rPr>
              <w:t>ACCURACY</w:t>
            </w:r>
            <w:r w:rsidRPr="003A73BC">
              <w:rPr>
                <w:rFonts w:ascii="Calibri" w:hAnsi="Calibri"/>
              </w:rPr>
              <w:t> 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5546D" w14:textId="77777777" w:rsidR="003A73BC" w:rsidRPr="003A73BC" w:rsidRDefault="003A73BC" w:rsidP="003A73BC">
            <w:pPr>
              <w:jc w:val="both"/>
              <w:rPr>
                <w:rFonts w:ascii="Calibri" w:hAnsi="Calibri"/>
                <w:lang w:val="en-US"/>
              </w:rPr>
            </w:pPr>
            <w:r w:rsidRPr="003A73BC">
              <w:rPr>
                <w:rFonts w:ascii="Calibri" w:hAnsi="Calibri"/>
                <w:lang w:val="en-US"/>
              </w:rPr>
              <w:t>Vocabulary, spelling, and appropriate language register. 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4B4DB" w14:textId="77777777" w:rsidR="003A73BC" w:rsidRPr="003A73BC" w:rsidRDefault="003A73BC" w:rsidP="003A73BC">
            <w:pPr>
              <w:jc w:val="both"/>
              <w:rPr>
                <w:rFonts w:ascii="Calibri" w:hAnsi="Calibri"/>
              </w:rPr>
            </w:pPr>
            <w:r w:rsidRPr="003A73BC">
              <w:rPr>
                <w:rFonts w:ascii="Calibri" w:hAnsi="Calibri"/>
                <w:lang w:val="en-US"/>
              </w:rPr>
              <w:t>____ / 5</w:t>
            </w:r>
            <w:r w:rsidRPr="003A73BC">
              <w:rPr>
                <w:rFonts w:ascii="Calibri" w:hAnsi="Calibri"/>
              </w:rPr>
              <w:t> </w:t>
            </w:r>
          </w:p>
        </w:tc>
      </w:tr>
      <w:tr w:rsidR="003A73BC" w:rsidRPr="003A73BC" w14:paraId="13DF9B1F" w14:textId="77777777">
        <w:trPr>
          <w:trHeight w:val="28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8FBD0" w14:textId="77777777" w:rsidR="003A73BC" w:rsidRPr="003A73BC" w:rsidRDefault="003A73BC" w:rsidP="003A73BC">
            <w:pPr>
              <w:jc w:val="both"/>
              <w:rPr>
                <w:rFonts w:ascii="Calibri" w:hAnsi="Calibri"/>
              </w:rPr>
            </w:pPr>
            <w:r w:rsidRPr="003A73BC">
              <w:rPr>
                <w:rFonts w:ascii="Calibri" w:hAnsi="Calibri"/>
                <w:lang w:val="en-US"/>
              </w:rPr>
              <w:t>GRAMMAR</w:t>
            </w:r>
            <w:r w:rsidRPr="003A73BC">
              <w:rPr>
                <w:rFonts w:ascii="Calibri" w:hAnsi="Calibri"/>
              </w:rPr>
              <w:t> 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11082" w14:textId="77777777" w:rsidR="003A73BC" w:rsidRPr="003A73BC" w:rsidRDefault="003A73BC" w:rsidP="003A73BC">
            <w:pPr>
              <w:jc w:val="both"/>
              <w:rPr>
                <w:rFonts w:ascii="Calibri" w:hAnsi="Calibri"/>
                <w:lang w:val="en-US"/>
              </w:rPr>
            </w:pPr>
            <w:r w:rsidRPr="003A73BC">
              <w:rPr>
                <w:rFonts w:ascii="Calibri" w:hAnsi="Calibri"/>
                <w:lang w:val="en-US"/>
              </w:rPr>
              <w:t>Grammatical correctness: verb tenses, syntax, agreements. 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34309" w14:textId="77777777" w:rsidR="003A73BC" w:rsidRPr="003A73BC" w:rsidRDefault="003A73BC" w:rsidP="003A73BC">
            <w:pPr>
              <w:jc w:val="both"/>
              <w:rPr>
                <w:rFonts w:ascii="Calibri" w:hAnsi="Calibri"/>
              </w:rPr>
            </w:pPr>
            <w:r w:rsidRPr="003A73BC">
              <w:rPr>
                <w:rFonts w:ascii="Calibri" w:hAnsi="Calibri"/>
                <w:lang w:val="en-US"/>
              </w:rPr>
              <w:t>____ / 5</w:t>
            </w:r>
            <w:r w:rsidRPr="003A73BC">
              <w:rPr>
                <w:rFonts w:ascii="Calibri" w:hAnsi="Calibri"/>
              </w:rPr>
              <w:t> </w:t>
            </w:r>
          </w:p>
        </w:tc>
      </w:tr>
      <w:tr w:rsidR="003A73BC" w:rsidRPr="003A73BC" w14:paraId="1C844C52" w14:textId="77777777">
        <w:trPr>
          <w:trHeight w:val="28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EA87E" w14:textId="77777777" w:rsidR="003A73BC" w:rsidRPr="003A73BC" w:rsidRDefault="003A73BC" w:rsidP="003A73BC">
            <w:pPr>
              <w:jc w:val="both"/>
              <w:rPr>
                <w:rFonts w:ascii="Calibri" w:hAnsi="Calibri"/>
              </w:rPr>
            </w:pPr>
            <w:r w:rsidRPr="003A73BC">
              <w:rPr>
                <w:rFonts w:ascii="Calibri" w:hAnsi="Calibri"/>
                <w:lang w:val="en-US"/>
              </w:rPr>
              <w:t>COHERENCE</w:t>
            </w:r>
            <w:r w:rsidRPr="003A73BC">
              <w:rPr>
                <w:rFonts w:ascii="Calibri" w:hAnsi="Calibri"/>
              </w:rPr>
              <w:t> 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28E0A" w14:textId="77777777" w:rsidR="003A73BC" w:rsidRPr="003A73BC" w:rsidRDefault="003A73BC" w:rsidP="003A73BC">
            <w:pPr>
              <w:jc w:val="both"/>
              <w:rPr>
                <w:rFonts w:ascii="Calibri" w:hAnsi="Calibri"/>
                <w:lang w:val="en-US"/>
              </w:rPr>
            </w:pPr>
            <w:r w:rsidRPr="003A73BC">
              <w:rPr>
                <w:rFonts w:ascii="Calibri" w:hAnsi="Calibri"/>
                <w:lang w:val="en-US"/>
              </w:rPr>
              <w:t>Communicative effectiveness: clear organization, use of connectors. 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FEC2C" w14:textId="77777777" w:rsidR="003A73BC" w:rsidRPr="003A73BC" w:rsidRDefault="003A73BC" w:rsidP="003A73BC">
            <w:pPr>
              <w:jc w:val="both"/>
              <w:rPr>
                <w:rFonts w:ascii="Calibri" w:hAnsi="Calibri"/>
              </w:rPr>
            </w:pPr>
            <w:r w:rsidRPr="003A73BC">
              <w:rPr>
                <w:rFonts w:ascii="Calibri" w:hAnsi="Calibri"/>
                <w:lang w:val="en-US"/>
              </w:rPr>
              <w:t>____ / 5</w:t>
            </w:r>
            <w:r w:rsidRPr="003A73BC">
              <w:rPr>
                <w:rFonts w:ascii="Calibri" w:hAnsi="Calibri"/>
              </w:rPr>
              <w:t> </w:t>
            </w:r>
          </w:p>
        </w:tc>
      </w:tr>
    </w:tbl>
    <w:p w14:paraId="1A70B4D7" w14:textId="77777777" w:rsidR="003A73BC" w:rsidRPr="003A73BC" w:rsidRDefault="003A73BC" w:rsidP="003A73BC">
      <w:pPr>
        <w:jc w:val="both"/>
        <w:rPr>
          <w:rFonts w:ascii="Calibri" w:hAnsi="Calibri"/>
        </w:rPr>
      </w:pPr>
      <w:r w:rsidRPr="003A73BC">
        <w:rPr>
          <w:rFonts w:ascii="Calibri" w:hAnsi="Calibri"/>
          <w:lang w:val="en-US"/>
        </w:rPr>
        <w:t>Analytical Rubric (B1 Level) </w:t>
      </w:r>
      <w:r w:rsidRPr="003A73BC">
        <w:rPr>
          <w:rFonts w:ascii="Calibri" w:hAnsi="Calibri"/>
        </w:rPr>
        <w:t> </w:t>
      </w:r>
    </w:p>
    <w:p w14:paraId="70D667C8" w14:textId="77777777" w:rsidR="003A73BC" w:rsidRPr="003A73BC" w:rsidRDefault="003A73BC" w:rsidP="003A73BC">
      <w:pPr>
        <w:numPr>
          <w:ilvl w:val="0"/>
          <w:numId w:val="28"/>
        </w:numPr>
        <w:jc w:val="both"/>
        <w:rPr>
          <w:rFonts w:ascii="Calibri" w:hAnsi="Calibri"/>
          <w:lang w:val="en-US"/>
        </w:rPr>
      </w:pPr>
      <w:r w:rsidRPr="003A73BC">
        <w:rPr>
          <w:rFonts w:ascii="Calibri" w:hAnsi="Calibri"/>
          <w:lang w:val="en-US"/>
        </w:rPr>
        <w:t>5 points: Excellent – Fully meets the prompt, varied and appropriate vocabulary, correct spelling, accurate grammar structures, well-organized and cohesive text. </w:t>
      </w:r>
    </w:p>
    <w:p w14:paraId="6C584F07" w14:textId="77777777" w:rsidR="003A73BC" w:rsidRPr="003A73BC" w:rsidRDefault="003A73BC" w:rsidP="003A73BC">
      <w:pPr>
        <w:numPr>
          <w:ilvl w:val="0"/>
          <w:numId w:val="29"/>
        </w:numPr>
        <w:jc w:val="both"/>
        <w:rPr>
          <w:rFonts w:ascii="Calibri" w:hAnsi="Calibri"/>
          <w:lang w:val="en-US"/>
        </w:rPr>
      </w:pPr>
      <w:r w:rsidRPr="003A73BC">
        <w:rPr>
          <w:rFonts w:ascii="Calibri" w:hAnsi="Calibri"/>
          <w:lang w:val="en-US"/>
        </w:rPr>
        <w:t>4 points: Good – Responds to the prompt with minor omissions, </w:t>
      </w:r>
      <w:proofErr w:type="gramStart"/>
      <w:r w:rsidRPr="003A73BC">
        <w:rPr>
          <w:rFonts w:ascii="Calibri" w:hAnsi="Calibri"/>
          <w:lang w:val="en-US"/>
        </w:rPr>
        <w:t>fairly varied</w:t>
      </w:r>
      <w:proofErr w:type="gramEnd"/>
      <w:r w:rsidRPr="003A73BC">
        <w:rPr>
          <w:rFonts w:ascii="Calibri" w:hAnsi="Calibri"/>
          <w:lang w:val="en-US"/>
        </w:rPr>
        <w:t> vocabulary, few spelling mistakes, some grammar errors that do not hinder understanding, clear organization. </w:t>
      </w:r>
    </w:p>
    <w:p w14:paraId="12DCA4A0" w14:textId="77777777" w:rsidR="003A73BC" w:rsidRPr="003A73BC" w:rsidRDefault="003A73BC" w:rsidP="003A73BC">
      <w:pPr>
        <w:numPr>
          <w:ilvl w:val="0"/>
          <w:numId w:val="30"/>
        </w:numPr>
        <w:jc w:val="both"/>
        <w:rPr>
          <w:rFonts w:ascii="Calibri" w:hAnsi="Calibri"/>
          <w:lang w:val="en-US"/>
        </w:rPr>
      </w:pPr>
      <w:r w:rsidRPr="003A73BC">
        <w:rPr>
          <w:rFonts w:ascii="Calibri" w:hAnsi="Calibri"/>
          <w:lang w:val="en-US"/>
        </w:rPr>
        <w:t>3 points: Satisfactory – Partially addresses prompt, simple vocabulary, occasional spelling mistakes, frequent grammar errors but text remains understandable, limited coherence. </w:t>
      </w:r>
    </w:p>
    <w:p w14:paraId="35A442F3" w14:textId="77777777" w:rsidR="003A73BC" w:rsidRPr="003A73BC" w:rsidRDefault="003A73BC" w:rsidP="003A73BC">
      <w:pPr>
        <w:numPr>
          <w:ilvl w:val="0"/>
          <w:numId w:val="31"/>
        </w:numPr>
        <w:jc w:val="both"/>
        <w:rPr>
          <w:rFonts w:ascii="Calibri" w:hAnsi="Calibri"/>
          <w:lang w:val="en-US"/>
        </w:rPr>
      </w:pPr>
      <w:r w:rsidRPr="003A73BC">
        <w:rPr>
          <w:rFonts w:ascii="Calibri" w:hAnsi="Calibri"/>
          <w:lang w:val="en-US"/>
        </w:rPr>
        <w:t>2 points: Partial – Incomplete or poorly relevant response, very limited vocabulary, evident spelling mistakes, numerous grammar errors, poorly organized text. </w:t>
      </w:r>
    </w:p>
    <w:p w14:paraId="79A94049" w14:textId="77777777" w:rsidR="003A73BC" w:rsidRPr="003A73BC" w:rsidRDefault="003A73BC" w:rsidP="003A73BC">
      <w:pPr>
        <w:numPr>
          <w:ilvl w:val="0"/>
          <w:numId w:val="32"/>
        </w:numPr>
        <w:jc w:val="both"/>
        <w:rPr>
          <w:rFonts w:ascii="Calibri" w:hAnsi="Calibri"/>
          <w:lang w:val="en-US"/>
        </w:rPr>
      </w:pPr>
      <w:r w:rsidRPr="003A73BC">
        <w:rPr>
          <w:rFonts w:ascii="Calibri" w:hAnsi="Calibri"/>
          <w:lang w:val="en-US"/>
        </w:rPr>
        <w:t>1 point: Poor – Does not address the prompt or text is incomprehensible, inadequate vocabulary, serious and frequent errors, incorrect grammar structures, incoherent text. </w:t>
      </w:r>
    </w:p>
    <w:p w14:paraId="6D1432D1" w14:textId="77777777" w:rsidR="003A73BC" w:rsidRPr="003A73BC" w:rsidRDefault="003A73BC" w:rsidP="003A73BC">
      <w:pPr>
        <w:jc w:val="both"/>
        <w:rPr>
          <w:rFonts w:ascii="Calibri" w:hAnsi="Calibri"/>
          <w:lang w:val="en-US"/>
        </w:rPr>
      </w:pPr>
      <w:r w:rsidRPr="003A73BC">
        <w:rPr>
          <w:rFonts w:ascii="Calibri" w:hAnsi="Calibri"/>
          <w:lang w:val="en-US"/>
        </w:rPr>
        <w:t> </w:t>
      </w:r>
    </w:p>
    <w:p w14:paraId="18096C0E" w14:textId="77777777" w:rsidR="003A73BC" w:rsidRPr="003A73BC" w:rsidRDefault="003A73BC" w:rsidP="00E819EF">
      <w:pPr>
        <w:jc w:val="both"/>
        <w:rPr>
          <w:rFonts w:ascii="Calibri" w:hAnsi="Calibri"/>
          <w:lang w:val="en-US"/>
        </w:rPr>
      </w:pPr>
    </w:p>
    <w:sectPr w:rsidR="003A73BC" w:rsidRPr="003A73BC" w:rsidSect="00117C5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25C4B" w14:textId="77777777" w:rsidR="00E35247" w:rsidRDefault="00E35247">
      <w:r>
        <w:separator/>
      </w:r>
    </w:p>
  </w:endnote>
  <w:endnote w:type="continuationSeparator" w:id="0">
    <w:p w14:paraId="1CB14199" w14:textId="77777777" w:rsidR="00E35247" w:rsidRDefault="00E35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3D4D" w14:textId="77777777" w:rsidR="00EB3010" w:rsidRDefault="00E7102C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C923D5E" wp14:editId="4C923D5F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shapetype id="_x0000_t32" coordsize="21600,21600" o:oned="t" filled="f" o:spt="32" path="m,l21600,21600e" w14:anchorId="460877D0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14:paraId="4C923D4E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</w:t>
    </w:r>
    <w:proofErr w:type="gramStart"/>
    <w:r>
      <w:rPr>
        <w:rFonts w:ascii="Calibri" w:hAnsi="Calibri" w:cs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-  Posta elettronica </w:t>
    </w:r>
    <w:proofErr w:type="gramStart"/>
    <w:r>
      <w:rPr>
        <w:rFonts w:ascii="Calibri" w:hAnsi="Calibri" w:cs="Calibri"/>
        <w:sz w:val="18"/>
        <w:szCs w:val="20"/>
      </w:rPr>
      <w:t xml:space="preserve">certificata:   </w:t>
    </w:r>
    <w:proofErr w:type="gramEnd"/>
    <w:r>
      <w:fldChar w:fldCharType="begin"/>
    </w:r>
    <w:r>
      <w:instrText>HYPERLINK "mailto:lcis007008@pec.istruzione.it"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lcis007008@pec.istruzione.it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4C923D4F" w14:textId="77777777" w:rsidR="00EB3010" w:rsidRDefault="00EB30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3D5B" w14:textId="77777777" w:rsidR="00822632" w:rsidRPr="00CB53A0" w:rsidRDefault="00E7102C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C923D68" wp14:editId="4C923D69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32" coordsize="21600,21600" o:oned="t" filled="f" o:spt="32" path="m,l21600,21600e" w14:anchorId="628D3AFF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4C923D5C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</w:t>
    </w:r>
    <w:proofErr w:type="gramStart"/>
    <w:r>
      <w:rPr>
        <w:rFonts w:ascii="Calibri" w:hAnsi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eastAsia="Calibri"/>
        <w:sz w:val="18"/>
        <w:szCs w:val="20"/>
      </w:rPr>
      <w:t>lcis007008@istruzione.it</w:t>
    </w:r>
    <w:r>
      <w:fldChar w:fldCharType="end"/>
    </w:r>
    <w:r>
      <w:rPr>
        <w:rFonts w:ascii="Calibri" w:hAnsi="Calibri"/>
        <w:sz w:val="18"/>
        <w:szCs w:val="20"/>
      </w:rPr>
      <w:t xml:space="preserve">  -  Posta elettronica </w:t>
    </w:r>
    <w:proofErr w:type="gramStart"/>
    <w:r>
      <w:rPr>
        <w:rFonts w:ascii="Calibri" w:hAnsi="Calibri"/>
        <w:sz w:val="18"/>
        <w:szCs w:val="20"/>
      </w:rPr>
      <w:t xml:space="preserve">certificata:   </w:t>
    </w:r>
    <w:proofErr w:type="gramEnd"/>
    <w:hyperlink r:id="rId1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C923D5D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0BF13" w14:textId="77777777" w:rsidR="00E35247" w:rsidRDefault="00E35247">
      <w:r>
        <w:separator/>
      </w:r>
    </w:p>
  </w:footnote>
  <w:footnote w:type="continuationSeparator" w:id="0">
    <w:p w14:paraId="60EF11F9" w14:textId="77777777" w:rsidR="00E35247" w:rsidRDefault="00E35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35736A2C" w14:paraId="6373F03E" w14:textId="77777777" w:rsidTr="35736A2C">
      <w:trPr>
        <w:trHeight w:val="300"/>
      </w:trPr>
      <w:tc>
        <w:tcPr>
          <w:tcW w:w="3305" w:type="dxa"/>
        </w:tcPr>
        <w:p w14:paraId="547CADFD" w14:textId="59D9CCDD" w:rsidR="35736A2C" w:rsidRDefault="35736A2C" w:rsidP="35736A2C">
          <w:pPr>
            <w:pStyle w:val="Intestazione"/>
            <w:ind w:left="-115"/>
          </w:pPr>
        </w:p>
      </w:tc>
      <w:tc>
        <w:tcPr>
          <w:tcW w:w="3305" w:type="dxa"/>
        </w:tcPr>
        <w:p w14:paraId="7063C0F7" w14:textId="09811758" w:rsidR="35736A2C" w:rsidRDefault="35736A2C" w:rsidP="35736A2C">
          <w:pPr>
            <w:pStyle w:val="Intestazione"/>
            <w:jc w:val="center"/>
          </w:pPr>
        </w:p>
      </w:tc>
      <w:tc>
        <w:tcPr>
          <w:tcW w:w="3305" w:type="dxa"/>
        </w:tcPr>
        <w:p w14:paraId="3B307C9A" w14:textId="5C73D532" w:rsidR="35736A2C" w:rsidRDefault="35736A2C" w:rsidP="35736A2C">
          <w:pPr>
            <w:pStyle w:val="Intestazione"/>
            <w:ind w:right="-115"/>
            <w:jc w:val="right"/>
          </w:pPr>
        </w:p>
      </w:tc>
    </w:tr>
  </w:tbl>
  <w:p w14:paraId="12102189" w14:textId="4E1A64AC" w:rsidR="35736A2C" w:rsidRDefault="35736A2C" w:rsidP="35736A2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3D50" w14:textId="77777777" w:rsidR="004E1C20" w:rsidRDefault="00E7102C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4C923D60" wp14:editId="4C923D61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C923D62" wp14:editId="4C923D63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3810" t="5715" r="5715" b="381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8C5B9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14:paraId="4C923D51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4C923D52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4C923D53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C923D54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C923D55" w14:textId="77777777" w:rsidR="001864EC" w:rsidRDefault="00E7102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C923D64" wp14:editId="4C923D65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C923D66" wp14:editId="4C923D6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923D56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C923D57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4C923D58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4C923D59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4C923D5A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66ABB"/>
    <w:multiLevelType w:val="multilevel"/>
    <w:tmpl w:val="C6E4B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D548ED"/>
    <w:multiLevelType w:val="multilevel"/>
    <w:tmpl w:val="FDA2F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D32A32"/>
    <w:multiLevelType w:val="multilevel"/>
    <w:tmpl w:val="1AC8E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04B5A"/>
    <w:multiLevelType w:val="multilevel"/>
    <w:tmpl w:val="03EE0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A40F0D"/>
    <w:multiLevelType w:val="multilevel"/>
    <w:tmpl w:val="4C7CB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3E7867"/>
    <w:multiLevelType w:val="multilevel"/>
    <w:tmpl w:val="BFAA6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3C6E3B"/>
    <w:multiLevelType w:val="multilevel"/>
    <w:tmpl w:val="17A6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C7693F"/>
    <w:multiLevelType w:val="hybridMultilevel"/>
    <w:tmpl w:val="D0D63E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A7CC4"/>
    <w:multiLevelType w:val="multilevel"/>
    <w:tmpl w:val="A088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F336E48"/>
    <w:multiLevelType w:val="multilevel"/>
    <w:tmpl w:val="1DEAF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F570F5"/>
    <w:multiLevelType w:val="multilevel"/>
    <w:tmpl w:val="53F6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94171A"/>
    <w:multiLevelType w:val="multilevel"/>
    <w:tmpl w:val="D1CA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53C25"/>
    <w:multiLevelType w:val="multilevel"/>
    <w:tmpl w:val="495E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F5A080A"/>
    <w:multiLevelType w:val="multilevel"/>
    <w:tmpl w:val="0D7CA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FD55250"/>
    <w:multiLevelType w:val="multilevel"/>
    <w:tmpl w:val="0CA20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3CC0274"/>
    <w:multiLevelType w:val="multilevel"/>
    <w:tmpl w:val="B6B0E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313183"/>
    <w:multiLevelType w:val="multilevel"/>
    <w:tmpl w:val="7BC0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7E23A13"/>
    <w:multiLevelType w:val="multilevel"/>
    <w:tmpl w:val="6BFC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E1B790A"/>
    <w:multiLevelType w:val="hybridMultilevel"/>
    <w:tmpl w:val="6E16D4E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FD77CFC"/>
    <w:multiLevelType w:val="multilevel"/>
    <w:tmpl w:val="24506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9B5204D"/>
    <w:multiLevelType w:val="multilevel"/>
    <w:tmpl w:val="D26C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9" w15:restartNumberingAfterBreak="0">
    <w:nsid w:val="7E5D09C1"/>
    <w:multiLevelType w:val="multilevel"/>
    <w:tmpl w:val="DD140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6E6BD3"/>
    <w:multiLevelType w:val="multilevel"/>
    <w:tmpl w:val="A41C4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FEA0101"/>
    <w:multiLevelType w:val="multilevel"/>
    <w:tmpl w:val="6CD46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24355735">
    <w:abstractNumId w:val="0"/>
  </w:num>
  <w:num w:numId="2" w16cid:durableId="1668551853">
    <w:abstractNumId w:val="10"/>
  </w:num>
  <w:num w:numId="3" w16cid:durableId="1861115495">
    <w:abstractNumId w:val="27"/>
  </w:num>
  <w:num w:numId="4" w16cid:durableId="1580285414">
    <w:abstractNumId w:val="16"/>
  </w:num>
  <w:num w:numId="5" w16cid:durableId="1431703265">
    <w:abstractNumId w:val="26"/>
  </w:num>
  <w:num w:numId="6" w16cid:durableId="2138179819">
    <w:abstractNumId w:val="28"/>
  </w:num>
  <w:num w:numId="7" w16cid:durableId="1260138839">
    <w:abstractNumId w:val="4"/>
  </w:num>
  <w:num w:numId="8" w16cid:durableId="397019034">
    <w:abstractNumId w:val="11"/>
  </w:num>
  <w:num w:numId="9" w16cid:durableId="681856003">
    <w:abstractNumId w:val="14"/>
  </w:num>
  <w:num w:numId="10" w16cid:durableId="1429735240">
    <w:abstractNumId w:val="12"/>
  </w:num>
  <w:num w:numId="11" w16cid:durableId="313920965">
    <w:abstractNumId w:val="24"/>
  </w:num>
  <w:num w:numId="12" w16cid:durableId="1882788683">
    <w:abstractNumId w:val="29"/>
  </w:num>
  <w:num w:numId="13" w16cid:durableId="1389761474">
    <w:abstractNumId w:val="2"/>
  </w:num>
  <w:num w:numId="14" w16cid:durableId="589659425">
    <w:abstractNumId w:val="31"/>
  </w:num>
  <w:num w:numId="15" w16cid:durableId="968702451">
    <w:abstractNumId w:val="3"/>
  </w:num>
  <w:num w:numId="16" w16cid:durableId="1842626563">
    <w:abstractNumId w:val="7"/>
  </w:num>
  <w:num w:numId="17" w16cid:durableId="1969702830">
    <w:abstractNumId w:val="30"/>
  </w:num>
  <w:num w:numId="18" w16cid:durableId="321349355">
    <w:abstractNumId w:val="20"/>
  </w:num>
  <w:num w:numId="19" w16cid:durableId="528492283">
    <w:abstractNumId w:val="18"/>
  </w:num>
  <w:num w:numId="20" w16cid:durableId="942035268">
    <w:abstractNumId w:val="25"/>
  </w:num>
  <w:num w:numId="21" w16cid:durableId="1496990983">
    <w:abstractNumId w:val="13"/>
  </w:num>
  <w:num w:numId="22" w16cid:durableId="1302341822">
    <w:abstractNumId w:val="1"/>
  </w:num>
  <w:num w:numId="23" w16cid:durableId="1216700693">
    <w:abstractNumId w:val="21"/>
  </w:num>
  <w:num w:numId="24" w16cid:durableId="824247751">
    <w:abstractNumId w:val="5"/>
  </w:num>
  <w:num w:numId="25" w16cid:durableId="1406761158">
    <w:abstractNumId w:val="15"/>
  </w:num>
  <w:num w:numId="26" w16cid:durableId="1019351868">
    <w:abstractNumId w:val="9"/>
  </w:num>
  <w:num w:numId="27" w16cid:durableId="1912933548">
    <w:abstractNumId w:val="23"/>
  </w:num>
  <w:num w:numId="28" w16cid:durableId="342441261">
    <w:abstractNumId w:val="17"/>
  </w:num>
  <w:num w:numId="29" w16cid:durableId="1786846003">
    <w:abstractNumId w:val="6"/>
  </w:num>
  <w:num w:numId="30" w16cid:durableId="775826016">
    <w:abstractNumId w:val="8"/>
  </w:num>
  <w:num w:numId="31" w16cid:durableId="1738935034">
    <w:abstractNumId w:val="22"/>
  </w:num>
  <w:num w:numId="32" w16cid:durableId="61613455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96991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A7004"/>
    <w:rsid w:val="001C145D"/>
    <w:rsid w:val="001D5D23"/>
    <w:rsid w:val="002478E7"/>
    <w:rsid w:val="00265BB1"/>
    <w:rsid w:val="00280273"/>
    <w:rsid w:val="00280CD2"/>
    <w:rsid w:val="002B43EB"/>
    <w:rsid w:val="002B7B05"/>
    <w:rsid w:val="002F381D"/>
    <w:rsid w:val="003070F1"/>
    <w:rsid w:val="00322426"/>
    <w:rsid w:val="00352A47"/>
    <w:rsid w:val="003A0B81"/>
    <w:rsid w:val="003A73BC"/>
    <w:rsid w:val="004279A7"/>
    <w:rsid w:val="00454D95"/>
    <w:rsid w:val="004A46D8"/>
    <w:rsid w:val="004A6701"/>
    <w:rsid w:val="004C7696"/>
    <w:rsid w:val="004E1C20"/>
    <w:rsid w:val="004E65E0"/>
    <w:rsid w:val="004F1573"/>
    <w:rsid w:val="005069B0"/>
    <w:rsid w:val="00516199"/>
    <w:rsid w:val="005B7568"/>
    <w:rsid w:val="005D7CA6"/>
    <w:rsid w:val="005F7F82"/>
    <w:rsid w:val="006645E0"/>
    <w:rsid w:val="00676A7B"/>
    <w:rsid w:val="006844B6"/>
    <w:rsid w:val="006971AF"/>
    <w:rsid w:val="00697BFB"/>
    <w:rsid w:val="006B2ECF"/>
    <w:rsid w:val="006F3C4A"/>
    <w:rsid w:val="00700649"/>
    <w:rsid w:val="007333BA"/>
    <w:rsid w:val="007732B4"/>
    <w:rsid w:val="00792C02"/>
    <w:rsid w:val="007A0581"/>
    <w:rsid w:val="007C72F8"/>
    <w:rsid w:val="007F23A0"/>
    <w:rsid w:val="00822632"/>
    <w:rsid w:val="00835379"/>
    <w:rsid w:val="00841F84"/>
    <w:rsid w:val="00850D57"/>
    <w:rsid w:val="008C0410"/>
    <w:rsid w:val="008C0DF7"/>
    <w:rsid w:val="008C7A56"/>
    <w:rsid w:val="008D7B09"/>
    <w:rsid w:val="00946876"/>
    <w:rsid w:val="00973177"/>
    <w:rsid w:val="00982C12"/>
    <w:rsid w:val="009E338B"/>
    <w:rsid w:val="009F470E"/>
    <w:rsid w:val="00A67239"/>
    <w:rsid w:val="00A679F9"/>
    <w:rsid w:val="00A709D3"/>
    <w:rsid w:val="00AE1A3F"/>
    <w:rsid w:val="00B01D99"/>
    <w:rsid w:val="00B11450"/>
    <w:rsid w:val="00B212CA"/>
    <w:rsid w:val="00B24A83"/>
    <w:rsid w:val="00B57089"/>
    <w:rsid w:val="00B86590"/>
    <w:rsid w:val="00B90057"/>
    <w:rsid w:val="00C03CD2"/>
    <w:rsid w:val="00C1550D"/>
    <w:rsid w:val="00CC47A7"/>
    <w:rsid w:val="00D02C30"/>
    <w:rsid w:val="00D075CD"/>
    <w:rsid w:val="00D416A9"/>
    <w:rsid w:val="00D53519"/>
    <w:rsid w:val="00E15E7D"/>
    <w:rsid w:val="00E1716B"/>
    <w:rsid w:val="00E35247"/>
    <w:rsid w:val="00E7102C"/>
    <w:rsid w:val="00E819EF"/>
    <w:rsid w:val="00EB3010"/>
    <w:rsid w:val="00EC189F"/>
    <w:rsid w:val="00EE4C00"/>
    <w:rsid w:val="00F26DF6"/>
    <w:rsid w:val="00F72BE9"/>
    <w:rsid w:val="00F864B9"/>
    <w:rsid w:val="00FA77AA"/>
    <w:rsid w:val="29F6DFE2"/>
    <w:rsid w:val="35736A2C"/>
    <w:rsid w:val="49F28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C923D38"/>
  <w15:chartTrackingRefBased/>
  <w15:docId w15:val="{2ACC8E13-8F0C-4B67-9D1A-D231F75C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3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9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7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8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2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2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4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7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43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2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5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08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23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8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7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cis007008@pec.istruzi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5C5215-5E1D-4EF1-9542-F9A312081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Prof.ssa Antonella Giovanna Zardoni</cp:lastModifiedBy>
  <cp:revision>8</cp:revision>
  <cp:lastPrinted>2023-03-23T17:51:00Z</cp:lastPrinted>
  <dcterms:created xsi:type="dcterms:W3CDTF">2023-05-27T16:39:00Z</dcterms:created>
  <dcterms:modified xsi:type="dcterms:W3CDTF">2026-05-20T13:24:00Z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